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A4" w:rsidRDefault="006134A3">
      <w:pPr>
        <w:pStyle w:val="2"/>
        <w:framePr w:wrap="around" w:vAnchor="page" w:hAnchor="page" w:x="1088" w:y="1670"/>
        <w:shd w:val="clear" w:color="auto" w:fill="auto"/>
        <w:spacing w:after="0" w:line="220" w:lineRule="exact"/>
        <w:ind w:left="20"/>
      </w:pPr>
      <w:r>
        <w:rPr>
          <w:rStyle w:val="1"/>
        </w:rPr>
        <w:t>.</w:t>
      </w:r>
    </w:p>
    <w:p w:rsidR="003D39A4" w:rsidRDefault="006134A3">
      <w:pPr>
        <w:pStyle w:val="21"/>
        <w:framePr w:w="9734" w:h="13550" w:hRule="exact" w:wrap="around" w:vAnchor="page" w:hAnchor="page" w:x="1088" w:y="2332"/>
        <w:shd w:val="clear" w:color="auto" w:fill="auto"/>
        <w:spacing w:before="0" w:after="70" w:line="220" w:lineRule="exact"/>
        <w:ind w:left="20"/>
      </w:pPr>
      <w:r>
        <w:rPr>
          <w:rStyle w:val="22"/>
          <w:b/>
          <w:bCs/>
        </w:rPr>
        <w:t>Безопасное применение с</w:t>
      </w:r>
      <w:r w:rsidR="00613ABC">
        <w:rPr>
          <w:rStyle w:val="22"/>
          <w:b/>
          <w:bCs/>
        </w:rPr>
        <w:t>е</w:t>
      </w:r>
      <w:r>
        <w:rPr>
          <w:rStyle w:val="22"/>
          <w:b/>
          <w:bCs/>
        </w:rPr>
        <w:t>гвеев, гироскутеров, моноколёс и иных современных средств</w:t>
      </w:r>
    </w:p>
    <w:p w:rsidR="003D39A4" w:rsidRDefault="006134A3">
      <w:pPr>
        <w:pStyle w:val="21"/>
        <w:framePr w:w="9734" w:h="13550" w:hRule="exact" w:wrap="around" w:vAnchor="page" w:hAnchor="page" w:x="1088" w:y="2332"/>
        <w:shd w:val="clear" w:color="auto" w:fill="auto"/>
        <w:spacing w:before="0" w:after="46" w:line="220" w:lineRule="exact"/>
        <w:jc w:val="center"/>
      </w:pPr>
      <w:r>
        <w:rPr>
          <w:rStyle w:val="22"/>
          <w:b/>
          <w:bCs/>
        </w:rPr>
        <w:t>передвижения.</w:t>
      </w:r>
    </w:p>
    <w:p w:rsidR="003D39A4" w:rsidRDefault="006134A3">
      <w:pPr>
        <w:pStyle w:val="2"/>
        <w:framePr w:w="9734" w:h="13550" w:hRule="exact" w:wrap="around" w:vAnchor="page" w:hAnchor="page" w:x="1088" w:y="2332"/>
        <w:shd w:val="clear" w:color="auto" w:fill="auto"/>
        <w:spacing w:after="0" w:line="317" w:lineRule="exact"/>
        <w:ind w:left="20" w:right="40" w:firstLine="740"/>
      </w:pPr>
      <w:r>
        <w:rPr>
          <w:rStyle w:val="1"/>
        </w:rPr>
        <w:t>Сейчас все большей популярностью пользуются модные сегвеи, гироскутеры, моноколёса и иные современные средства передвижения. Все они имеют электрический двигатель, различную мощность и позволяют быстро передвигаться.</w:t>
      </w:r>
    </w:p>
    <w:p w:rsidR="003D39A4" w:rsidRDefault="006134A3">
      <w:pPr>
        <w:pStyle w:val="2"/>
        <w:framePr w:w="9734" w:h="13550" w:hRule="exact" w:wrap="around" w:vAnchor="page" w:hAnchor="page" w:x="1088" w:y="2332"/>
        <w:shd w:val="clear" w:color="auto" w:fill="auto"/>
        <w:spacing w:after="0" w:line="312" w:lineRule="exact"/>
        <w:ind w:left="20" w:right="40" w:firstLine="740"/>
      </w:pPr>
      <w:r>
        <w:rPr>
          <w:rStyle w:val="1"/>
        </w:rPr>
        <w:t>С точки зрения правил дорожного движения, лица, использующие роликовые коньки, самокаты и другие аналогичные средства (по совокупности эксплуатационных и технических характеристик к ним могут быть отнесены, в частности, сегвеи, гироскутеры, моноколёса, электрические самокаты), являются пешеходами, в связи с чем, они обязаны знать и соблюдать относящиеся к ним соответствующие требования. Водительские удостоверения на этот вид транспорта получать не требуется.</w:t>
      </w:r>
    </w:p>
    <w:p w:rsidR="003D39A4" w:rsidRDefault="006134A3">
      <w:pPr>
        <w:pStyle w:val="21"/>
        <w:framePr w:w="9734" w:h="13550" w:hRule="exact" w:wrap="around" w:vAnchor="page" w:hAnchor="page" w:x="1088" w:y="2332"/>
        <w:shd w:val="clear" w:color="auto" w:fill="auto"/>
        <w:spacing w:before="0" w:after="33" w:line="220" w:lineRule="exact"/>
        <w:ind w:left="20" w:firstLine="740"/>
      </w:pPr>
      <w:r>
        <w:rPr>
          <w:rStyle w:val="23"/>
          <w:b/>
          <w:bCs/>
        </w:rPr>
        <w:t>Госавтоинспекция рекомендует:</w:t>
      </w:r>
    </w:p>
    <w:p w:rsidR="003D39A4" w:rsidRDefault="006134A3">
      <w:pPr>
        <w:pStyle w:val="2"/>
        <w:framePr w:w="9734" w:h="13550" w:hRule="exact" w:wrap="around" w:vAnchor="page" w:hAnchor="page" w:x="1088" w:y="2332"/>
        <w:numPr>
          <w:ilvl w:val="0"/>
          <w:numId w:val="1"/>
        </w:numPr>
        <w:shd w:val="clear" w:color="auto" w:fill="auto"/>
        <w:spacing w:after="0" w:line="322" w:lineRule="exact"/>
        <w:ind w:left="20" w:right="40"/>
      </w:pPr>
      <w:r>
        <w:rPr>
          <w:rStyle w:val="1"/>
        </w:rPr>
        <w:t xml:space="preserve"> При использовании сигвеев, гироскутеров, моноколёс и электрических самокатов руководствоваться теми же правилами и правовыми нормами, что и для пешеходов.</w:t>
      </w:r>
    </w:p>
    <w:p w:rsidR="003D39A4" w:rsidRDefault="006134A3">
      <w:pPr>
        <w:pStyle w:val="2"/>
        <w:framePr w:w="9734" w:h="13550" w:hRule="exact" w:wrap="around" w:vAnchor="page" w:hAnchor="page" w:x="1088" w:y="2332"/>
        <w:numPr>
          <w:ilvl w:val="0"/>
          <w:numId w:val="1"/>
        </w:numPr>
        <w:shd w:val="clear" w:color="auto" w:fill="auto"/>
        <w:spacing w:after="0" w:line="317" w:lineRule="exact"/>
        <w:ind w:left="20" w:right="40"/>
      </w:pPr>
      <w:r>
        <w:rPr>
          <w:rStyle w:val="1"/>
        </w:rPr>
        <w:t xml:space="preserve"> Кататься на данных устройствах в защитном шлеме, налокотниках и наколенниках - это обезопасит ребенка при возможном падении. Кроме того, важно помнить, что все вышеуказанные современные средства передвижения предназначены исключительно для личного активного отдыха вне проезжей части дорог.</w:t>
      </w:r>
    </w:p>
    <w:p w:rsidR="003D39A4" w:rsidRDefault="006134A3">
      <w:pPr>
        <w:pStyle w:val="2"/>
        <w:framePr w:w="9734" w:h="13550" w:hRule="exact" w:wrap="around" w:vAnchor="page" w:hAnchor="page" w:x="1088" w:y="2332"/>
        <w:numPr>
          <w:ilvl w:val="0"/>
          <w:numId w:val="1"/>
        </w:numPr>
        <w:shd w:val="clear" w:color="auto" w:fill="auto"/>
        <w:spacing w:after="0" w:line="317" w:lineRule="exact"/>
        <w:ind w:left="20" w:right="40"/>
      </w:pPr>
      <w:r>
        <w:rPr>
          <w:rStyle w:val="1"/>
        </w:rPr>
        <w:t xml:space="preserve"> Максимальная скорость гироскутера ограничена 10-12 км/ч, при которых возможно сохранение равновесия. При выходе за эти пределы может произойти падение и, как следствие - получение травмы.</w:t>
      </w:r>
    </w:p>
    <w:p w:rsidR="003D39A4" w:rsidRDefault="006134A3">
      <w:pPr>
        <w:pStyle w:val="21"/>
        <w:framePr w:w="9734" w:h="13550" w:hRule="exact" w:wrap="around" w:vAnchor="page" w:hAnchor="page" w:x="1088" w:y="2332"/>
        <w:shd w:val="clear" w:color="auto" w:fill="auto"/>
        <w:spacing w:before="0" w:after="33" w:line="220" w:lineRule="exact"/>
        <w:ind w:left="20"/>
      </w:pPr>
      <w:r>
        <w:rPr>
          <w:rStyle w:val="23"/>
          <w:b/>
          <w:bCs/>
        </w:rPr>
        <w:t>Запрещается:</w:t>
      </w:r>
    </w:p>
    <w:p w:rsidR="003D39A4" w:rsidRDefault="006134A3">
      <w:pPr>
        <w:pStyle w:val="2"/>
        <w:framePr w:w="9734" w:h="13550" w:hRule="exact" w:wrap="around" w:vAnchor="page" w:hAnchor="page" w:x="1088" w:y="2332"/>
        <w:numPr>
          <w:ilvl w:val="0"/>
          <w:numId w:val="2"/>
        </w:numPr>
        <w:shd w:val="clear" w:color="auto" w:fill="auto"/>
        <w:spacing w:after="0" w:line="322" w:lineRule="exact"/>
        <w:ind w:left="20" w:right="40"/>
      </w:pPr>
      <w:r>
        <w:rPr>
          <w:rStyle w:val="1"/>
        </w:rPr>
        <w:t xml:space="preserve"> использовать сигвеи, гироскутеры, моноколёса и электрические самокаты по дорогам, предназначенным для движения автомобилей и общественного транспорта;</w:t>
      </w:r>
    </w:p>
    <w:p w:rsidR="003D39A4" w:rsidRDefault="006134A3">
      <w:pPr>
        <w:pStyle w:val="2"/>
        <w:framePr w:w="9734" w:h="13550" w:hRule="exact" w:wrap="around" w:vAnchor="page" w:hAnchor="page" w:x="1088" w:y="2332"/>
        <w:numPr>
          <w:ilvl w:val="0"/>
          <w:numId w:val="2"/>
        </w:numPr>
        <w:shd w:val="clear" w:color="auto" w:fill="auto"/>
        <w:spacing w:after="0" w:line="322" w:lineRule="exact"/>
        <w:ind w:left="20" w:right="40"/>
      </w:pPr>
      <w:r>
        <w:rPr>
          <w:rStyle w:val="1"/>
        </w:rPr>
        <w:t xml:space="preserve"> использовать сигвеи, гироскутеры, моноколёса и электрические самокаты в состоянии опьянения и под действием любых препаратов, способных замедлить реакцию, также строго запрещено.</w:t>
      </w:r>
    </w:p>
    <w:p w:rsidR="003D39A4" w:rsidRDefault="006134A3">
      <w:pPr>
        <w:pStyle w:val="2"/>
        <w:framePr w:w="9734" w:h="13550" w:hRule="exact" w:wrap="around" w:vAnchor="page" w:hAnchor="page" w:x="1088" w:y="2332"/>
        <w:shd w:val="clear" w:color="auto" w:fill="auto"/>
        <w:spacing w:after="0" w:line="317" w:lineRule="exact"/>
        <w:ind w:left="20" w:right="40"/>
      </w:pPr>
      <w:r>
        <w:rPr>
          <w:rStyle w:val="a5"/>
        </w:rPr>
        <w:t xml:space="preserve">ОГИБДЦ по </w:t>
      </w:r>
      <w:r w:rsidR="00BA4F1A">
        <w:rPr>
          <w:rStyle w:val="a5"/>
        </w:rPr>
        <w:t xml:space="preserve"> Первомайскому р</w:t>
      </w:r>
      <w:r>
        <w:rPr>
          <w:rStyle w:val="a5"/>
        </w:rPr>
        <w:t xml:space="preserve">айону </w:t>
      </w:r>
      <w:r>
        <w:rPr>
          <w:rStyle w:val="1"/>
        </w:rPr>
        <w:t>рекомендует при использовании сигвеев, гироскутеров, моноколёс и электрических самокатов (далее - средства):</w:t>
      </w:r>
    </w:p>
    <w:p w:rsidR="003D39A4" w:rsidRDefault="006134A3">
      <w:pPr>
        <w:pStyle w:val="2"/>
        <w:framePr w:w="9734" w:h="13550" w:hRule="exact" w:wrap="around" w:vAnchor="page" w:hAnchor="page" w:x="1088" w:y="2332"/>
        <w:numPr>
          <w:ilvl w:val="0"/>
          <w:numId w:val="3"/>
        </w:numPr>
        <w:shd w:val="clear" w:color="auto" w:fill="auto"/>
        <w:spacing w:after="123" w:line="220" w:lineRule="exact"/>
        <w:ind w:left="20"/>
      </w:pPr>
      <w:r>
        <w:rPr>
          <w:rStyle w:val="1"/>
        </w:rPr>
        <w:t xml:space="preserve"> выбирать подходящую площадку для катания, использовать защитную экипировку;</w:t>
      </w:r>
    </w:p>
    <w:p w:rsidR="003D39A4" w:rsidRDefault="006134A3">
      <w:pPr>
        <w:pStyle w:val="2"/>
        <w:framePr w:w="9734" w:h="13550" w:hRule="exact" w:wrap="around" w:vAnchor="page" w:hAnchor="page" w:x="1088" w:y="2332"/>
        <w:numPr>
          <w:ilvl w:val="0"/>
          <w:numId w:val="3"/>
        </w:numPr>
        <w:shd w:val="clear" w:color="auto" w:fill="auto"/>
        <w:spacing w:after="57" w:line="220" w:lineRule="exact"/>
        <w:ind w:left="20"/>
      </w:pPr>
      <w:r>
        <w:rPr>
          <w:rStyle w:val="1"/>
        </w:rPr>
        <w:t xml:space="preserve"> соблюдать осторожность и Правила дорожного движения, не мешать окружающим;</w:t>
      </w:r>
    </w:p>
    <w:p w:rsidR="003D39A4" w:rsidRDefault="006134A3">
      <w:pPr>
        <w:pStyle w:val="2"/>
        <w:framePr w:w="9734" w:h="13550" w:hRule="exact" w:wrap="around" w:vAnchor="page" w:hAnchor="page" w:x="1088" w:y="2332"/>
        <w:numPr>
          <w:ilvl w:val="0"/>
          <w:numId w:val="3"/>
        </w:numPr>
        <w:shd w:val="clear" w:color="auto" w:fill="auto"/>
        <w:spacing w:after="0" w:line="322" w:lineRule="exact"/>
        <w:ind w:left="20" w:right="40"/>
      </w:pPr>
      <w:r>
        <w:rPr>
          <w:rStyle w:val="1"/>
        </w:rPr>
        <w:t xml:space="preserve"> сохранять хороший обзор по курсу движения, не пользоваться мобильным телефоном или другими гаджетами, не слушать музыку;</w:t>
      </w:r>
    </w:p>
    <w:p w:rsidR="003D39A4" w:rsidRDefault="006134A3">
      <w:pPr>
        <w:pStyle w:val="2"/>
        <w:framePr w:w="9734" w:h="13550" w:hRule="exact" w:wrap="around" w:vAnchor="page" w:hAnchor="page" w:x="1088" w:y="2332"/>
        <w:numPr>
          <w:ilvl w:val="0"/>
          <w:numId w:val="3"/>
        </w:numPr>
        <w:shd w:val="clear" w:color="auto" w:fill="auto"/>
        <w:spacing w:after="0" w:line="326" w:lineRule="exact"/>
        <w:ind w:left="20" w:right="40"/>
      </w:pPr>
      <w:r>
        <w:rPr>
          <w:rStyle w:val="1"/>
        </w:rPr>
        <w:t xml:space="preserve"> сохранять безопасную скорость, следить за своей безопасностью, останавливать средства плавно и аккуратно;</w:t>
      </w:r>
    </w:p>
    <w:p w:rsidR="003D39A4" w:rsidRDefault="006134A3">
      <w:pPr>
        <w:pStyle w:val="2"/>
        <w:framePr w:w="9734" w:h="13550" w:hRule="exact" w:wrap="around" w:vAnchor="page" w:hAnchor="page" w:x="1088" w:y="2332"/>
        <w:numPr>
          <w:ilvl w:val="0"/>
          <w:numId w:val="3"/>
        </w:numPr>
        <w:shd w:val="clear" w:color="auto" w:fill="auto"/>
        <w:spacing w:after="0" w:line="322" w:lineRule="exact"/>
        <w:ind w:left="20" w:right="40"/>
      </w:pPr>
      <w:r>
        <w:rPr>
          <w:rStyle w:val="1"/>
        </w:rPr>
        <w:t xml:space="preserve"> сохранять безопасную дистанцию до людей, любых объектов и предметов во избежание столкновений и несчастных случаев;</w:t>
      </w:r>
    </w:p>
    <w:p w:rsidR="003D39A4" w:rsidRDefault="006134A3">
      <w:pPr>
        <w:pStyle w:val="2"/>
        <w:framePr w:w="9734" w:h="13550" w:hRule="exact" w:wrap="around" w:vAnchor="page" w:hAnchor="page" w:x="1088" w:y="2332"/>
        <w:numPr>
          <w:ilvl w:val="0"/>
          <w:numId w:val="3"/>
        </w:numPr>
        <w:shd w:val="clear" w:color="auto" w:fill="auto"/>
        <w:spacing w:after="0" w:line="322" w:lineRule="exact"/>
        <w:ind w:left="20" w:right="40"/>
      </w:pPr>
      <w:r>
        <w:rPr>
          <w:rStyle w:val="1"/>
        </w:rPr>
        <w:t xml:space="preserve"> не использовать средства при недостаточной освещенности и в узких пространствах, а также местах, в которых много помех и препятствий.</w:t>
      </w:r>
    </w:p>
    <w:p w:rsidR="003D39A4" w:rsidRDefault="003D39A4">
      <w:pPr>
        <w:rPr>
          <w:sz w:val="2"/>
          <w:szCs w:val="2"/>
        </w:rPr>
      </w:pPr>
    </w:p>
    <w:sectPr w:rsidR="003D39A4" w:rsidSect="003D39A4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C22" w:rsidRDefault="00071C22" w:rsidP="003D39A4">
      <w:r>
        <w:separator/>
      </w:r>
    </w:p>
  </w:endnote>
  <w:endnote w:type="continuationSeparator" w:id="0">
    <w:p w:rsidR="00071C22" w:rsidRDefault="00071C22" w:rsidP="003D3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C22" w:rsidRDefault="00071C22"/>
  </w:footnote>
  <w:footnote w:type="continuationSeparator" w:id="0">
    <w:p w:rsidR="00071C22" w:rsidRDefault="00071C2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C5E70"/>
    <w:multiLevelType w:val="multilevel"/>
    <w:tmpl w:val="6CBA76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B23C94"/>
    <w:multiLevelType w:val="multilevel"/>
    <w:tmpl w:val="54DAA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5836863"/>
    <w:multiLevelType w:val="multilevel"/>
    <w:tmpl w:val="FA3A04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3D39A4"/>
    <w:rsid w:val="00071C22"/>
    <w:rsid w:val="003C560F"/>
    <w:rsid w:val="003D39A4"/>
    <w:rsid w:val="006134A3"/>
    <w:rsid w:val="00613ABC"/>
    <w:rsid w:val="00BA4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39A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D39A4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3D39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2"/>
      <w:szCs w:val="22"/>
      <w:u w:val="none"/>
    </w:rPr>
  </w:style>
  <w:style w:type="character" w:customStyle="1" w:styleId="1">
    <w:name w:val="Основной текст1"/>
    <w:basedOn w:val="a4"/>
    <w:rsid w:val="003D39A4"/>
    <w:rPr>
      <w:color w:val="000000"/>
      <w:w w:val="100"/>
      <w:position w:val="0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3D39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2"/>
      <w:szCs w:val="22"/>
      <w:u w:val="none"/>
    </w:rPr>
  </w:style>
  <w:style w:type="character" w:customStyle="1" w:styleId="22">
    <w:name w:val="Основной текст (2)"/>
    <w:basedOn w:val="20"/>
    <w:rsid w:val="003D39A4"/>
    <w:rPr>
      <w:color w:val="000000"/>
      <w:w w:val="100"/>
      <w:position w:val="0"/>
      <w:lang w:val="ru-RU" w:eastAsia="ru-RU" w:bidi="ru-RU"/>
    </w:rPr>
  </w:style>
  <w:style w:type="character" w:customStyle="1" w:styleId="23">
    <w:name w:val="Основной текст (2)"/>
    <w:basedOn w:val="20"/>
    <w:rsid w:val="003D39A4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a5">
    <w:name w:val="Основной текст + Полужирный"/>
    <w:basedOn w:val="a4"/>
    <w:rsid w:val="003D39A4"/>
    <w:rPr>
      <w:b/>
      <w:bCs/>
      <w:color w:val="000000"/>
      <w:w w:val="100"/>
      <w:position w:val="0"/>
      <w:lang w:val="ru-RU" w:eastAsia="ru-RU" w:bidi="ru-RU"/>
    </w:rPr>
  </w:style>
  <w:style w:type="paragraph" w:customStyle="1" w:styleId="2">
    <w:name w:val="Основной текст2"/>
    <w:basedOn w:val="a"/>
    <w:link w:val="a4"/>
    <w:rsid w:val="003D39A4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pacing w:val="-3"/>
      <w:sz w:val="22"/>
      <w:szCs w:val="22"/>
    </w:rPr>
  </w:style>
  <w:style w:type="paragraph" w:customStyle="1" w:styleId="21">
    <w:name w:val="Основной текст (2)"/>
    <w:basedOn w:val="a"/>
    <w:link w:val="20"/>
    <w:rsid w:val="003D39A4"/>
    <w:pPr>
      <w:shd w:val="clear" w:color="auto" w:fill="FFFFFF"/>
      <w:spacing w:before="420" w:after="180" w:line="0" w:lineRule="atLeast"/>
      <w:jc w:val="both"/>
    </w:pPr>
    <w:rPr>
      <w:rFonts w:ascii="Times New Roman" w:eastAsia="Times New Roman" w:hAnsi="Times New Roman" w:cs="Times New Roman"/>
      <w:b/>
      <w:bCs/>
      <w:spacing w:val="-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3</cp:revision>
  <dcterms:created xsi:type="dcterms:W3CDTF">2019-10-11T07:53:00Z</dcterms:created>
  <dcterms:modified xsi:type="dcterms:W3CDTF">2019-10-11T08:41:00Z</dcterms:modified>
</cp:coreProperties>
</file>