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EB1593" w:rsidRPr="004F6947" w:rsidTr="00EB1593">
        <w:tc>
          <w:tcPr>
            <w:tcW w:w="4785" w:type="dxa"/>
            <w:hideMark/>
          </w:tcPr>
          <w:p w:rsidR="00EB1593" w:rsidRPr="004F6947" w:rsidRDefault="00EB1593" w:rsidP="002B6345">
            <w:pPr>
              <w:tabs>
                <w:tab w:val="left" w:pos="4569"/>
              </w:tabs>
              <w:spacing w:line="276" w:lineRule="auto"/>
              <w:rPr>
                <w:b/>
                <w:lang w:eastAsia="en-US"/>
              </w:rPr>
            </w:pPr>
            <w:r w:rsidRPr="004F6947">
              <w:rPr>
                <w:b/>
              </w:rPr>
              <w:t>МУНИЦИПАЛЬНОЕ КАЗЕННОЕ УЧРЕЖДЕНИЕ УПРАВЛЕНИЕ ОБРАЗОВАНИЯ</w:t>
            </w:r>
            <w:r w:rsidR="002B6345" w:rsidRPr="004F6947">
              <w:rPr>
                <w:b/>
                <w:lang w:eastAsia="en-US"/>
              </w:rPr>
              <w:t xml:space="preserve"> </w:t>
            </w:r>
            <w:r w:rsidRPr="004F6947">
              <w:rPr>
                <w:b/>
              </w:rPr>
              <w:t xml:space="preserve">АДМИНИСТРАЦИИ  </w:t>
            </w:r>
          </w:p>
          <w:p w:rsidR="00EB1593" w:rsidRPr="004F6947" w:rsidRDefault="00EB1593">
            <w:pPr>
              <w:spacing w:line="276" w:lineRule="auto"/>
              <w:rPr>
                <w:b/>
              </w:rPr>
            </w:pPr>
            <w:r w:rsidRPr="004F6947">
              <w:rPr>
                <w:b/>
              </w:rPr>
              <w:t>ПЕРВОМАЙСКОГО РАЙОНА</w:t>
            </w:r>
          </w:p>
          <w:p w:rsidR="00EB1593" w:rsidRPr="004F6947" w:rsidRDefault="00EB1593">
            <w:pPr>
              <w:spacing w:line="276" w:lineRule="auto"/>
              <w:rPr>
                <w:b/>
              </w:rPr>
            </w:pPr>
            <w:r w:rsidRPr="004F6947">
              <w:rPr>
                <w:b/>
              </w:rPr>
              <w:t xml:space="preserve">        (Первомайское РУО)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t>Советская  ул., 1,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t xml:space="preserve">с.  </w:t>
            </w:r>
            <w:proofErr w:type="gramStart"/>
            <w:r w:rsidRPr="004F6947">
              <w:t>Первомайское</w:t>
            </w:r>
            <w:proofErr w:type="gramEnd"/>
            <w:r w:rsidRPr="004F6947">
              <w:t xml:space="preserve">,  Первомайский район, Томская область,636930, 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t>тел. 8(38245) 2-28-83, факс 2-26-37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rPr>
                <w:lang w:val="en-US"/>
              </w:rPr>
              <w:t>E</w:t>
            </w:r>
            <w:r w:rsidRPr="004F6947">
              <w:t>-</w:t>
            </w:r>
            <w:r w:rsidRPr="004F6947">
              <w:rPr>
                <w:lang w:val="en-US"/>
              </w:rPr>
              <w:t>mail</w:t>
            </w:r>
            <w:r w:rsidRPr="004F6947">
              <w:t xml:space="preserve">: </w:t>
            </w:r>
            <w:hyperlink r:id="rId8" w:history="1">
              <w:r w:rsidRPr="004F6947">
                <w:rPr>
                  <w:rStyle w:val="a3"/>
                  <w:color w:val="auto"/>
                  <w:lang w:val="en-US"/>
                </w:rPr>
                <w:t>PRYO</w:t>
              </w:r>
              <w:r w:rsidRPr="004F6947">
                <w:rPr>
                  <w:rStyle w:val="a3"/>
                  <w:color w:val="auto"/>
                </w:rPr>
                <w:t>@</w:t>
              </w:r>
              <w:r w:rsidRPr="004F6947">
                <w:rPr>
                  <w:rStyle w:val="a3"/>
                  <w:color w:val="auto"/>
                  <w:lang w:val="en-US"/>
                </w:rPr>
                <w:t>mail</w:t>
              </w:r>
              <w:r w:rsidRPr="004F6947">
                <w:rPr>
                  <w:rStyle w:val="a3"/>
                  <w:color w:val="auto"/>
                </w:rPr>
                <w:t>.</w:t>
              </w:r>
              <w:r w:rsidRPr="004F6947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  <w:p w:rsidR="00EB1593" w:rsidRPr="004F6947" w:rsidRDefault="00EB1593">
            <w:pPr>
              <w:spacing w:line="276" w:lineRule="auto"/>
            </w:pPr>
            <w:r w:rsidRPr="004F6947">
              <w:t>ИНН/КПП 7012001001/701201001</w:t>
            </w:r>
          </w:p>
          <w:p w:rsidR="00EB1593" w:rsidRPr="004F6947" w:rsidRDefault="00EB1593" w:rsidP="009C538F">
            <w:pPr>
              <w:spacing w:line="276" w:lineRule="auto"/>
              <w:rPr>
                <w:lang w:eastAsia="en-US"/>
              </w:rPr>
            </w:pPr>
            <w:r w:rsidRPr="004F6947">
              <w:t>ОГРН 102700295566</w:t>
            </w:r>
          </w:p>
        </w:tc>
      </w:tr>
    </w:tbl>
    <w:p w:rsidR="00EB1593" w:rsidRPr="004F6947" w:rsidRDefault="0036644F" w:rsidP="00EB1593">
      <w:r>
        <w:rPr>
          <w:u w:val="single"/>
        </w:rPr>
        <w:t>13</w:t>
      </w:r>
      <w:r w:rsidR="00300B0E" w:rsidRPr="004F6947">
        <w:rPr>
          <w:u w:val="single"/>
        </w:rPr>
        <w:t>.</w:t>
      </w:r>
      <w:r w:rsidR="00F072B2">
        <w:rPr>
          <w:u w:val="single"/>
        </w:rPr>
        <w:t>0</w:t>
      </w:r>
      <w:r>
        <w:rPr>
          <w:u w:val="single"/>
        </w:rPr>
        <w:t>2</w:t>
      </w:r>
      <w:r w:rsidR="00300B0E" w:rsidRPr="004F6947">
        <w:rPr>
          <w:u w:val="single"/>
        </w:rPr>
        <w:t>.201</w:t>
      </w:r>
      <w:r w:rsidR="00F072B2">
        <w:rPr>
          <w:u w:val="single"/>
        </w:rPr>
        <w:t>9</w:t>
      </w:r>
      <w:r w:rsidR="002B6345" w:rsidRPr="004F6947">
        <w:rPr>
          <w:u w:val="single"/>
        </w:rPr>
        <w:t xml:space="preserve"> </w:t>
      </w:r>
      <w:r w:rsidR="00300B0E" w:rsidRPr="004F6947">
        <w:rPr>
          <w:u w:val="single"/>
        </w:rPr>
        <w:t xml:space="preserve"> № </w:t>
      </w:r>
      <w:r w:rsidR="00902BCC">
        <w:rPr>
          <w:u w:val="single"/>
        </w:rPr>
        <w:t xml:space="preserve"> 36- </w:t>
      </w:r>
      <w:r w:rsidR="00DF76EC">
        <w:rPr>
          <w:u w:val="single"/>
        </w:rPr>
        <w:t>О</w:t>
      </w:r>
    </w:p>
    <w:p w:rsidR="009C538F" w:rsidRDefault="009C538F" w:rsidP="00EB1593">
      <w:pPr>
        <w:rPr>
          <w:b/>
        </w:rPr>
      </w:pPr>
    </w:p>
    <w:p w:rsidR="00EB1593" w:rsidRPr="00A23B28" w:rsidRDefault="00EB1593" w:rsidP="00EB1593">
      <w:pPr>
        <w:rPr>
          <w:b/>
        </w:rPr>
      </w:pPr>
      <w:r w:rsidRPr="00A23B28">
        <w:rPr>
          <w:b/>
        </w:rPr>
        <w:t>ПРИКАЗ</w:t>
      </w:r>
    </w:p>
    <w:p w:rsidR="00386115" w:rsidRDefault="00386115" w:rsidP="00A368E1">
      <w:pPr>
        <w:pStyle w:val="20"/>
        <w:shd w:val="clear" w:color="auto" w:fill="auto"/>
        <w:spacing w:after="3" w:line="230" w:lineRule="exact"/>
        <w:jc w:val="left"/>
        <w:rPr>
          <w:rStyle w:val="2"/>
          <w:b/>
          <w:bCs/>
          <w:color w:val="000000"/>
          <w:sz w:val="24"/>
          <w:szCs w:val="24"/>
        </w:rPr>
      </w:pPr>
    </w:p>
    <w:p w:rsidR="008A421B" w:rsidRPr="008A421B" w:rsidRDefault="008A421B" w:rsidP="008A421B">
      <w:pPr>
        <w:rPr>
          <w:b/>
        </w:rPr>
      </w:pPr>
      <w:r w:rsidRPr="008A421B">
        <w:rPr>
          <w:b/>
        </w:rPr>
        <w:t xml:space="preserve">Об усилении мер безопасности при организации </w:t>
      </w:r>
    </w:p>
    <w:p w:rsidR="008A421B" w:rsidRPr="008A421B" w:rsidRDefault="008A421B" w:rsidP="008A421B">
      <w:pPr>
        <w:rPr>
          <w:b/>
        </w:rPr>
      </w:pPr>
      <w:r w:rsidRPr="008A421B">
        <w:rPr>
          <w:b/>
        </w:rPr>
        <w:t xml:space="preserve">перевозок обучающихся (воспитанников) </w:t>
      </w:r>
    </w:p>
    <w:p w:rsidR="008A421B" w:rsidRPr="008A421B" w:rsidRDefault="008A421B" w:rsidP="008A421B">
      <w:pPr>
        <w:rPr>
          <w:b/>
        </w:rPr>
      </w:pPr>
      <w:r w:rsidRPr="008A421B">
        <w:rPr>
          <w:b/>
        </w:rPr>
        <w:t xml:space="preserve">образовательных организаций  и профилактики </w:t>
      </w:r>
    </w:p>
    <w:p w:rsidR="008A421B" w:rsidRPr="008A421B" w:rsidRDefault="008A421B" w:rsidP="008A421B">
      <w:pPr>
        <w:rPr>
          <w:b/>
        </w:rPr>
      </w:pPr>
      <w:r w:rsidRPr="008A421B">
        <w:rPr>
          <w:b/>
        </w:rPr>
        <w:t>детского дорожно-транспортного травматизма</w:t>
      </w:r>
    </w:p>
    <w:p w:rsidR="008A421B" w:rsidRDefault="008A421B" w:rsidP="009553B0">
      <w:pPr>
        <w:pStyle w:val="a5"/>
        <w:shd w:val="clear" w:color="auto" w:fill="auto"/>
        <w:spacing w:before="0" w:after="0" w:line="0" w:lineRule="atLeast"/>
        <w:ind w:left="20" w:firstLine="860"/>
        <w:jc w:val="both"/>
        <w:rPr>
          <w:rStyle w:val="1"/>
          <w:color w:val="000000"/>
          <w:sz w:val="24"/>
          <w:szCs w:val="24"/>
        </w:rPr>
      </w:pPr>
    </w:p>
    <w:p w:rsidR="008A421B" w:rsidRDefault="008A421B" w:rsidP="008A421B">
      <w:pPr>
        <w:ind w:firstLine="360"/>
        <w:jc w:val="both"/>
      </w:pPr>
      <w:r>
        <w:t xml:space="preserve">В связи с произошедшими в январе - феврале текущего года </w:t>
      </w:r>
      <w:proofErr w:type="spellStart"/>
      <w:r>
        <w:t>дорожн</w:t>
      </w:r>
      <w:proofErr w:type="gramStart"/>
      <w:r>
        <w:t>о</w:t>
      </w:r>
      <w:proofErr w:type="spellEnd"/>
      <w:r>
        <w:t>-</w:t>
      </w:r>
      <w:proofErr w:type="gramEnd"/>
      <w:r>
        <w:t xml:space="preserve"> транспортными происшествиями, повлекшими смерть детей или причинение вреда их здоровью (03.02.2019 на автодороге «Вязьма-Калуга», в результате которого погибли 7 человек - 4 взрослых, 3 детей; 29.01.2019 в </w:t>
      </w:r>
      <w:proofErr w:type="spellStart"/>
      <w:r>
        <w:t>Асиновском</w:t>
      </w:r>
      <w:proofErr w:type="spellEnd"/>
      <w:r>
        <w:t xml:space="preserve"> районе Томской области совершен наезд водителем автобуса ПАЗ на обучающегося, в результате которого причинен вред здоровью обучающегося), в целях усиления мер безопасности при организации перевозок обучающихся (воспитанников) образовательных организаций</w:t>
      </w:r>
      <w:proofErr w:type="gramStart"/>
      <w:r>
        <w:t xml:space="preserve"> ,</w:t>
      </w:r>
      <w:proofErr w:type="gramEnd"/>
      <w:r>
        <w:t xml:space="preserve"> сохранения их жизни и здоровья:</w:t>
      </w:r>
    </w:p>
    <w:p w:rsidR="008A421B" w:rsidRDefault="008A421B" w:rsidP="008A421B">
      <w:pPr>
        <w:tabs>
          <w:tab w:val="left" w:pos="1287"/>
        </w:tabs>
        <w:ind w:firstLine="360"/>
        <w:jc w:val="both"/>
      </w:pPr>
      <w:r>
        <w:t>1.</w:t>
      </w:r>
      <w:r>
        <w:tab/>
        <w:t>Руководителям образовательных  организаций:</w:t>
      </w:r>
    </w:p>
    <w:p w:rsidR="008A421B" w:rsidRDefault="008A421B" w:rsidP="008A421B">
      <w:pPr>
        <w:ind w:firstLine="360"/>
        <w:jc w:val="both"/>
      </w:pPr>
      <w:r>
        <w:t>1.1. Взять под личный контроль порядок организации перевозок групп детей автобусами.</w:t>
      </w:r>
    </w:p>
    <w:p w:rsidR="008A421B" w:rsidRDefault="008A421B" w:rsidP="008A421B">
      <w:pPr>
        <w:ind w:firstLine="360"/>
        <w:jc w:val="both"/>
      </w:pPr>
      <w:r>
        <w:t>1.2. Обеспечить неукоснительное выполнение всех предусмотренных законодательством нормативных требований для организованной перевозки групп детей, в т.ч. осуществляемых сторонними организациями по договору фрахтования.</w:t>
      </w:r>
    </w:p>
    <w:p w:rsidR="008A421B" w:rsidRDefault="008A421B" w:rsidP="008A421B">
      <w:pPr>
        <w:ind w:firstLine="360"/>
        <w:jc w:val="both"/>
      </w:pPr>
      <w:r>
        <w:t>1.3. Принять исчерпывающие меры по недопущению случаев:</w:t>
      </w:r>
    </w:p>
    <w:p w:rsidR="008A421B" w:rsidRDefault="008A421B" w:rsidP="008A421B">
      <w:pPr>
        <w:ind w:firstLine="360"/>
        <w:jc w:val="both"/>
      </w:pPr>
      <w:r>
        <w:t>- поездок групп детей, в т.ч. организованных родителями, без согласования с администрацией образовательной организации и выполнения установленных для организованной перевозки групп детей требований;</w:t>
      </w:r>
    </w:p>
    <w:p w:rsidR="008A421B" w:rsidRDefault="008A421B" w:rsidP="008A421B">
      <w:pPr>
        <w:ind w:firstLine="360"/>
        <w:jc w:val="both"/>
      </w:pPr>
      <w:r>
        <w:t>- привлечения водителей, совершивших в течение последнего года при перевозке групп детей административные правонарушения в области дорожного движения;</w:t>
      </w:r>
    </w:p>
    <w:p w:rsidR="008A421B" w:rsidRDefault="008A421B" w:rsidP="008A421B">
      <w:pPr>
        <w:ind w:firstLine="360"/>
        <w:jc w:val="both"/>
      </w:pPr>
      <w:r>
        <w:t xml:space="preserve">- привлечения автобусов, с года выпуска которых прошло более 10 лет, которые не соответствуют по назначению и </w:t>
      </w:r>
      <w:proofErr w:type="gramStart"/>
      <w:r>
        <w:t>конструкции</w:t>
      </w:r>
      <w:proofErr w:type="gramEnd"/>
      <w:r>
        <w:t xml:space="preserve"> техническим требованиям к перевозкам пассажиров, не допущены в установленном порядке к участию в дорожном движении.</w:t>
      </w:r>
    </w:p>
    <w:p w:rsidR="008A421B" w:rsidRDefault="008A421B" w:rsidP="008A421B">
      <w:pPr>
        <w:ind w:firstLine="360"/>
        <w:jc w:val="both"/>
      </w:pPr>
      <w:r>
        <w:t>1.4. В срок до 20.02.2019:</w:t>
      </w:r>
    </w:p>
    <w:p w:rsidR="00616B3A" w:rsidRDefault="008A421B" w:rsidP="008A421B">
      <w:pPr>
        <w:ind w:firstLine="360"/>
        <w:jc w:val="both"/>
      </w:pPr>
      <w:proofErr w:type="gramStart"/>
      <w:r>
        <w:t>- провести проверки всех запланированных на ближайшие 2 месяца групповых поездок обучающихся (воспитанников) на предмет их целесообразности, исключить поездки, не связанные с образовательной (воспитательной), культурной, спортивной деятельностью обучающихся (воспитанников);</w:t>
      </w:r>
      <w:proofErr w:type="gramEnd"/>
    </w:p>
    <w:p w:rsidR="00616B3A" w:rsidRDefault="00616B3A" w:rsidP="008A421B">
      <w:pPr>
        <w:ind w:firstLine="360"/>
        <w:jc w:val="both"/>
      </w:pPr>
      <w:r>
        <w:t xml:space="preserve">-предоставить в РУО план групповых  поездок обучающихся на мероприятия </w:t>
      </w:r>
      <w:r w:rsidR="00902BCC">
        <w:t xml:space="preserve"> за пределы Первомайского района </w:t>
      </w:r>
      <w:r>
        <w:t xml:space="preserve"> на </w:t>
      </w:r>
      <w:r w:rsidR="00902BCC">
        <w:t xml:space="preserve"> ближайшие </w:t>
      </w:r>
      <w:r>
        <w:t>2 месяца</w:t>
      </w:r>
      <w:r w:rsidR="00902BCC">
        <w:t xml:space="preserve"> </w:t>
      </w:r>
      <w:proofErr w:type="gramStart"/>
      <w:r>
        <w:t xml:space="preserve">( </w:t>
      </w:r>
      <w:proofErr w:type="gramEnd"/>
      <w:r>
        <w:t>до 01.04.2019) ;</w:t>
      </w:r>
    </w:p>
    <w:p w:rsidR="008A421B" w:rsidRDefault="008A421B" w:rsidP="008A421B">
      <w:pPr>
        <w:ind w:firstLine="360"/>
        <w:jc w:val="both"/>
      </w:pPr>
      <w:proofErr w:type="gramStart"/>
      <w:r>
        <w:lastRenderedPageBreak/>
        <w:t>-</w:t>
      </w:r>
      <w:r w:rsidR="00902BCC">
        <w:t xml:space="preserve"> и не допускать </w:t>
      </w:r>
      <w:r>
        <w:t xml:space="preserve"> перевозк</w:t>
      </w:r>
      <w:r w:rsidR="00902BCC">
        <w:t>у</w:t>
      </w:r>
      <w:r>
        <w:t xml:space="preserve"> участников спортивных и массовых мероприятий, включая заказные перевозки сторонними организациями, без соблюдения нормативно установленного порядка, в том числе незамедлительного информирования  ОГИБДД МО МВД «</w:t>
      </w:r>
      <w:proofErr w:type="spellStart"/>
      <w:r>
        <w:t>Асиновский</w:t>
      </w:r>
      <w:proofErr w:type="spellEnd"/>
      <w:r>
        <w:t xml:space="preserve"> » УМВД России по Томской области о въезде/выезде организованных групп детей по установленной форме, а также  РУО  по форме уведомления, утвержденной распоряжением Департамента от 10.04.2018 №315-р (в редакции изменений от 05.06.2018 №549-р</w:t>
      </w:r>
      <w:proofErr w:type="gramEnd"/>
      <w:r>
        <w:t>, от 30.11.2018 № 1022-р);</w:t>
      </w:r>
    </w:p>
    <w:p w:rsidR="008A421B" w:rsidRDefault="008A421B" w:rsidP="008A421B">
      <w:pPr>
        <w:ind w:firstLine="360"/>
        <w:jc w:val="both"/>
      </w:pPr>
      <w:r>
        <w:t>- провести дополнительное инструктирование водителей школьных автобусов перед началом поездки об особенностях маршрута в зимний период и в темное время суток, о соблюдении правил безопасности движения под роспись;</w:t>
      </w:r>
    </w:p>
    <w:p w:rsidR="008A421B" w:rsidRDefault="00902BCC" w:rsidP="008A421B">
      <w:pPr>
        <w:ind w:firstLine="360"/>
        <w:jc w:val="both"/>
      </w:pPr>
      <w:r>
        <w:t>- усилить контроль со стороны лиц,</w:t>
      </w:r>
      <w:r w:rsidR="008A421B">
        <w:t xml:space="preserve"> ответственных за безопасность перевозок детей</w:t>
      </w:r>
      <w:r>
        <w:t xml:space="preserve"> в образовательные учреждения</w:t>
      </w:r>
      <w:proofErr w:type="gramStart"/>
      <w:r>
        <w:t xml:space="preserve"> </w:t>
      </w:r>
      <w:r w:rsidR="008A421B">
        <w:t>,</w:t>
      </w:r>
      <w:proofErr w:type="gramEnd"/>
      <w:r w:rsidR="008A421B">
        <w:t xml:space="preserve"> за соблюдением водителями правил дорожного движения;</w:t>
      </w:r>
    </w:p>
    <w:p w:rsidR="008A421B" w:rsidRDefault="008A421B" w:rsidP="008A421B">
      <w:pPr>
        <w:ind w:firstLine="360"/>
        <w:jc w:val="both"/>
      </w:pPr>
      <w:r>
        <w:t>- организовать проведение внеплановых родительских собраний с приглашением сотрудников ГИБДД (по согласованию), на которых повторно довести до сведения родителей (законных представителей) обучающихся (воспитанников) требования по соблюдению правил дорожного движения в зимний период и в темное время суток;</w:t>
      </w:r>
    </w:p>
    <w:p w:rsidR="008A421B" w:rsidRDefault="008A421B" w:rsidP="008A421B">
      <w:pPr>
        <w:ind w:firstLine="360"/>
        <w:jc w:val="both"/>
      </w:pPr>
      <w:r>
        <w:t xml:space="preserve">- организовать проведение в образовательных организациях дополнительных мероприятий, направленных на популяризацию использования </w:t>
      </w:r>
      <w:proofErr w:type="spellStart"/>
      <w:r>
        <w:t>световозвращающих</w:t>
      </w:r>
      <w:proofErr w:type="spellEnd"/>
      <w:r>
        <w:t xml:space="preserve"> элементов, обеспечить </w:t>
      </w:r>
      <w:proofErr w:type="gramStart"/>
      <w:r>
        <w:t>контроль за</w:t>
      </w:r>
      <w:proofErr w:type="gramEnd"/>
      <w:r>
        <w:t xml:space="preserve"> их ношением обучающимися (воспитанниками);</w:t>
      </w:r>
    </w:p>
    <w:p w:rsidR="008A421B" w:rsidRDefault="008A421B" w:rsidP="008A421B">
      <w:pPr>
        <w:ind w:firstLine="360"/>
        <w:jc w:val="both"/>
      </w:pPr>
      <w:r>
        <w:t xml:space="preserve">- организовать проведение мероприятий по профилактике детского </w:t>
      </w:r>
      <w:proofErr w:type="spellStart"/>
      <w:r>
        <w:t>дорожно</w:t>
      </w:r>
      <w:proofErr w:type="spellEnd"/>
      <w:r>
        <w:t xml:space="preserve"> - транспортного травматизма с привлечением сотрудников ГИБДД (по согласованию) совместно с родительскими патрулями, уделить внимание правилам следования по проезжей части в местах, где отсутствуют тротуары, наружное освещение;</w:t>
      </w:r>
    </w:p>
    <w:p w:rsidR="008A421B" w:rsidRDefault="008A421B" w:rsidP="008A421B">
      <w:pPr>
        <w:ind w:firstLine="360"/>
        <w:jc w:val="both"/>
      </w:pPr>
      <w:proofErr w:type="gramStart"/>
      <w:r>
        <w:t>- провести дополнительные беседы с привлечением сотрудников ГИБДД (по согласованию) с обучающимися (воспитанниками) образовательных организаций на тему соблюдения правил дорожного движения, особое внимание уделить соблюдению правил дорожного движения в зимний период и в темное время суток, правилам безопасного поведения в местах сбора и во время ожидания автобуса, с записью в журнал инструктажей.</w:t>
      </w:r>
      <w:proofErr w:type="gramEnd"/>
    </w:p>
    <w:p w:rsidR="008A421B" w:rsidRDefault="008A421B" w:rsidP="008A421B">
      <w:pPr>
        <w:ind w:firstLine="360"/>
      </w:pPr>
      <w:r>
        <w:t>1.5. Предостав</w:t>
      </w:r>
      <w:r w:rsidR="0036644F">
        <w:t>ить</w:t>
      </w:r>
      <w:r>
        <w:t xml:space="preserve"> в  РУО не позднее 20.02.2019  информации о принятых по каждому пункту настоящего </w:t>
      </w:r>
      <w:r w:rsidR="0036644F">
        <w:t xml:space="preserve">приказа </w:t>
      </w:r>
      <w:r>
        <w:t xml:space="preserve"> мерах.</w:t>
      </w:r>
    </w:p>
    <w:p w:rsidR="008A421B" w:rsidRDefault="0036644F" w:rsidP="00616B3A">
      <w:pPr>
        <w:ind w:firstLine="360"/>
        <w:jc w:val="both"/>
        <w:rPr>
          <w:rStyle w:val="1"/>
          <w:color w:val="000000"/>
        </w:rPr>
      </w:pPr>
      <w:r>
        <w:t>2.К</w:t>
      </w:r>
      <w:r w:rsidR="008A421B">
        <w:t>онтроль за исполнением настоящего</w:t>
      </w:r>
      <w:r>
        <w:t xml:space="preserve"> приказа воз</w:t>
      </w:r>
      <w:r w:rsidR="008A421B">
        <w:t>ложить</w:t>
      </w:r>
      <w:r w:rsidR="00616B3A">
        <w:t xml:space="preserve"> </w:t>
      </w:r>
      <w:proofErr w:type="gramStart"/>
      <w:r w:rsidR="00616B3A">
        <w:t>на</w:t>
      </w:r>
      <w:proofErr w:type="gramEnd"/>
      <w:r w:rsidR="008A421B">
        <w:t xml:space="preserve"> </w:t>
      </w:r>
      <w:proofErr w:type="gramStart"/>
      <w:r w:rsidR="008A421B">
        <w:t>специалист</w:t>
      </w:r>
      <w:proofErr w:type="gramEnd"/>
      <w:r w:rsidR="008A421B">
        <w:t xml:space="preserve"> РУО по обеспечению безопасности образовательного процесса Горелову Л.В. </w:t>
      </w:r>
    </w:p>
    <w:p w:rsidR="008A421B" w:rsidRDefault="008A421B" w:rsidP="0036644F">
      <w:pPr>
        <w:pStyle w:val="a5"/>
        <w:shd w:val="clear" w:color="auto" w:fill="auto"/>
        <w:spacing w:before="0" w:after="0" w:line="0" w:lineRule="atLeast"/>
        <w:ind w:left="20" w:firstLine="860"/>
        <w:jc w:val="both"/>
        <w:rPr>
          <w:rStyle w:val="1"/>
          <w:color w:val="000000"/>
          <w:sz w:val="24"/>
          <w:szCs w:val="24"/>
        </w:rPr>
      </w:pPr>
    </w:p>
    <w:p w:rsidR="003D3DAA" w:rsidRPr="00B967E7" w:rsidRDefault="003D3DAA" w:rsidP="003D3DAA">
      <w:pPr>
        <w:framePr w:h="432" w:hSpace="4190" w:wrap="notBeside" w:vAnchor="text" w:hAnchor="text" w:x="4878" w:y="1"/>
        <w:jc w:val="center"/>
      </w:pPr>
    </w:p>
    <w:p w:rsidR="003D3DAA" w:rsidRPr="00B967E7" w:rsidRDefault="003D3DAA" w:rsidP="003D3DAA"/>
    <w:p w:rsidR="00F072B2" w:rsidRPr="00A23B28" w:rsidRDefault="00F072B2" w:rsidP="00F072B2">
      <w:pPr>
        <w:pStyle w:val="a5"/>
        <w:framePr w:w="2341" w:h="221" w:wrap="around" w:vAnchor="text" w:hAnchor="page" w:x="8581" w:y="1"/>
        <w:shd w:val="clear" w:color="auto" w:fill="auto"/>
        <w:spacing w:before="0" w:after="0" w:line="210" w:lineRule="exact"/>
        <w:ind w:left="100"/>
        <w:jc w:val="left"/>
        <w:rPr>
          <w:sz w:val="24"/>
          <w:szCs w:val="24"/>
        </w:rPr>
      </w:pPr>
      <w:r w:rsidRPr="00A23B28">
        <w:rPr>
          <w:rStyle w:val="Exact"/>
          <w:color w:val="000000"/>
          <w:sz w:val="24"/>
          <w:szCs w:val="24"/>
        </w:rPr>
        <w:t xml:space="preserve">И.А. </w:t>
      </w:r>
      <w:proofErr w:type="spellStart"/>
      <w:r w:rsidRPr="00A23B28">
        <w:rPr>
          <w:rStyle w:val="Exact"/>
          <w:color w:val="000000"/>
          <w:sz w:val="24"/>
          <w:szCs w:val="24"/>
        </w:rPr>
        <w:t>Скирточенко</w:t>
      </w:r>
      <w:proofErr w:type="spellEnd"/>
      <w:r w:rsidRPr="00A23B28">
        <w:rPr>
          <w:rStyle w:val="Exact"/>
          <w:color w:val="000000"/>
          <w:sz w:val="24"/>
          <w:szCs w:val="24"/>
        </w:rPr>
        <w:t xml:space="preserve"> </w:t>
      </w:r>
    </w:p>
    <w:p w:rsidR="00A23B28" w:rsidRPr="00A23B28" w:rsidRDefault="00B967E7" w:rsidP="003D3DAA">
      <w:r>
        <w:t>Начальник</w:t>
      </w:r>
      <w:r w:rsidR="0036644F">
        <w:t xml:space="preserve">  </w:t>
      </w:r>
    </w:p>
    <w:p w:rsidR="00386115" w:rsidRDefault="00386115" w:rsidP="00386115">
      <w:pPr>
        <w:tabs>
          <w:tab w:val="left" w:pos="1095"/>
        </w:tabs>
        <w:rPr>
          <w:sz w:val="20"/>
          <w:szCs w:val="20"/>
        </w:rPr>
      </w:pPr>
    </w:p>
    <w:p w:rsidR="00386115" w:rsidRDefault="00386115" w:rsidP="00386115">
      <w:pPr>
        <w:tabs>
          <w:tab w:val="left" w:pos="1095"/>
        </w:tabs>
        <w:rPr>
          <w:sz w:val="20"/>
          <w:szCs w:val="20"/>
        </w:rPr>
      </w:pPr>
    </w:p>
    <w:p w:rsidR="005A4FD4" w:rsidRDefault="005A4FD4" w:rsidP="00386115">
      <w:pPr>
        <w:tabs>
          <w:tab w:val="left" w:pos="1095"/>
        </w:tabs>
        <w:rPr>
          <w:sz w:val="20"/>
          <w:szCs w:val="20"/>
        </w:rPr>
      </w:pPr>
    </w:p>
    <w:p w:rsidR="005A4FD4" w:rsidRDefault="005A4FD4" w:rsidP="00386115">
      <w:pPr>
        <w:tabs>
          <w:tab w:val="left" w:pos="1095"/>
        </w:tabs>
        <w:rPr>
          <w:sz w:val="20"/>
          <w:szCs w:val="20"/>
        </w:rPr>
      </w:pPr>
    </w:p>
    <w:p w:rsidR="005A4FD4" w:rsidRDefault="005A4FD4" w:rsidP="00386115">
      <w:pPr>
        <w:tabs>
          <w:tab w:val="left" w:pos="1095"/>
        </w:tabs>
        <w:rPr>
          <w:sz w:val="20"/>
          <w:szCs w:val="20"/>
        </w:rPr>
      </w:pPr>
    </w:p>
    <w:p w:rsidR="005A4FD4" w:rsidRDefault="005A4FD4" w:rsidP="00386115">
      <w:pPr>
        <w:tabs>
          <w:tab w:val="left" w:pos="1095"/>
        </w:tabs>
        <w:rPr>
          <w:sz w:val="20"/>
          <w:szCs w:val="20"/>
        </w:rPr>
      </w:pPr>
    </w:p>
    <w:p w:rsidR="005A4FD4" w:rsidRDefault="005A4FD4" w:rsidP="00386115">
      <w:pPr>
        <w:tabs>
          <w:tab w:val="left" w:pos="1095"/>
        </w:tabs>
        <w:rPr>
          <w:sz w:val="20"/>
          <w:szCs w:val="20"/>
        </w:rPr>
      </w:pPr>
    </w:p>
    <w:p w:rsidR="005A4FD4" w:rsidRDefault="005A4FD4" w:rsidP="00386115">
      <w:pPr>
        <w:tabs>
          <w:tab w:val="left" w:pos="1095"/>
        </w:tabs>
        <w:rPr>
          <w:sz w:val="20"/>
          <w:szCs w:val="20"/>
        </w:rPr>
      </w:pPr>
    </w:p>
    <w:p w:rsidR="005A4FD4" w:rsidRDefault="005A4FD4" w:rsidP="00386115">
      <w:pPr>
        <w:tabs>
          <w:tab w:val="left" w:pos="1095"/>
        </w:tabs>
        <w:rPr>
          <w:sz w:val="20"/>
          <w:szCs w:val="20"/>
        </w:rPr>
      </w:pPr>
    </w:p>
    <w:p w:rsidR="005A4FD4" w:rsidRDefault="005A4FD4" w:rsidP="00386115">
      <w:pPr>
        <w:tabs>
          <w:tab w:val="left" w:pos="1095"/>
        </w:tabs>
        <w:rPr>
          <w:sz w:val="20"/>
          <w:szCs w:val="20"/>
        </w:rPr>
      </w:pPr>
    </w:p>
    <w:p w:rsidR="005A4FD4" w:rsidRDefault="005A4FD4" w:rsidP="00386115">
      <w:pPr>
        <w:tabs>
          <w:tab w:val="left" w:pos="1095"/>
        </w:tabs>
        <w:rPr>
          <w:sz w:val="20"/>
          <w:szCs w:val="20"/>
        </w:rPr>
      </w:pPr>
    </w:p>
    <w:p w:rsidR="005A4FD4" w:rsidRDefault="005A4FD4" w:rsidP="00386115">
      <w:pPr>
        <w:tabs>
          <w:tab w:val="left" w:pos="1095"/>
        </w:tabs>
        <w:rPr>
          <w:sz w:val="20"/>
          <w:szCs w:val="20"/>
        </w:rPr>
      </w:pPr>
    </w:p>
    <w:p w:rsidR="005A4FD4" w:rsidRDefault="005A4FD4" w:rsidP="00386115">
      <w:pPr>
        <w:tabs>
          <w:tab w:val="left" w:pos="1095"/>
        </w:tabs>
        <w:rPr>
          <w:sz w:val="20"/>
          <w:szCs w:val="20"/>
        </w:rPr>
      </w:pPr>
    </w:p>
    <w:p w:rsidR="00386115" w:rsidRPr="004F6947" w:rsidRDefault="00386115" w:rsidP="00386115">
      <w:pPr>
        <w:tabs>
          <w:tab w:val="left" w:pos="1095"/>
        </w:tabs>
        <w:rPr>
          <w:sz w:val="20"/>
          <w:szCs w:val="20"/>
        </w:rPr>
      </w:pPr>
      <w:r w:rsidRPr="004F6947">
        <w:rPr>
          <w:sz w:val="20"/>
          <w:szCs w:val="20"/>
        </w:rPr>
        <w:t xml:space="preserve">Исп. Горелова Л.В. </w:t>
      </w:r>
    </w:p>
    <w:p w:rsidR="00386115" w:rsidRPr="004F6947" w:rsidRDefault="00386115" w:rsidP="00386115">
      <w:pPr>
        <w:tabs>
          <w:tab w:val="left" w:pos="1095"/>
        </w:tabs>
        <w:rPr>
          <w:sz w:val="20"/>
          <w:szCs w:val="20"/>
        </w:rPr>
      </w:pPr>
      <w:r w:rsidRPr="004F6947">
        <w:rPr>
          <w:sz w:val="20"/>
          <w:szCs w:val="20"/>
        </w:rPr>
        <w:t>83824521035</w:t>
      </w:r>
    </w:p>
    <w:p w:rsidR="00A23B28" w:rsidRDefault="00A23B28" w:rsidP="00A23B28">
      <w:pPr>
        <w:pStyle w:val="a5"/>
        <w:shd w:val="clear" w:color="auto" w:fill="auto"/>
        <w:spacing w:before="0" w:after="1121" w:line="220" w:lineRule="exact"/>
        <w:jc w:val="both"/>
        <w:rPr>
          <w:rStyle w:val="1"/>
          <w:color w:val="000000"/>
        </w:rPr>
      </w:pPr>
    </w:p>
    <w:p w:rsidR="00A368E1" w:rsidRDefault="00A368E1" w:rsidP="00A368E1">
      <w:pPr>
        <w:pStyle w:val="a5"/>
        <w:numPr>
          <w:ilvl w:val="0"/>
          <w:numId w:val="4"/>
        </w:numPr>
        <w:shd w:val="clear" w:color="auto" w:fill="auto"/>
        <w:spacing w:before="0" w:after="0" w:line="298" w:lineRule="exact"/>
        <w:ind w:left="20" w:firstLine="860"/>
        <w:jc w:val="both"/>
      </w:pPr>
      <w:r>
        <w:rPr>
          <w:rStyle w:val="1"/>
          <w:color w:val="000000"/>
        </w:rPr>
        <w:lastRenderedPageBreak/>
        <w:br w:type="page"/>
      </w:r>
      <w:r>
        <w:rPr>
          <w:rStyle w:val="1"/>
          <w:color w:val="000000"/>
        </w:rPr>
        <w:lastRenderedPageBreak/>
        <w:t>автобусами), предназначенными для перевозки детей, на предмет нарушений правил дорожного движения.</w:t>
      </w:r>
    </w:p>
    <w:p w:rsidR="00A368E1" w:rsidRDefault="00A368E1" w:rsidP="00A368E1">
      <w:pPr>
        <w:pStyle w:val="a5"/>
        <w:numPr>
          <w:ilvl w:val="0"/>
          <w:numId w:val="3"/>
        </w:numPr>
        <w:shd w:val="clear" w:color="auto" w:fill="auto"/>
        <w:spacing w:before="0" w:after="0" w:line="298" w:lineRule="exact"/>
        <w:ind w:left="20" w:firstLine="840"/>
        <w:jc w:val="both"/>
      </w:pPr>
      <w:r>
        <w:rPr>
          <w:rStyle w:val="1"/>
          <w:color w:val="000000"/>
        </w:rPr>
        <w:t xml:space="preserve"> </w:t>
      </w:r>
      <w:proofErr w:type="gramStart"/>
      <w:r>
        <w:rPr>
          <w:rStyle w:val="1"/>
          <w:color w:val="000000"/>
        </w:rPr>
        <w:t>Руководителям органов местного самоуправления, осуществляющих управление в сфере образования, руководителям подведомственных (курируемых) Департаменту (</w:t>
      </w:r>
      <w:proofErr w:type="spellStart"/>
      <w:r>
        <w:rPr>
          <w:rStyle w:val="1"/>
          <w:color w:val="000000"/>
        </w:rPr>
        <w:t>ом</w:t>
      </w:r>
      <w:proofErr w:type="spellEnd"/>
      <w:r>
        <w:rPr>
          <w:rStyle w:val="1"/>
          <w:color w:val="000000"/>
        </w:rPr>
        <w:t>) организаций организовать в указанные в настоящем распоряжении сроки предоставление в Департамент в электронном (</w:t>
      </w:r>
      <w:proofErr w:type="spellStart"/>
      <w:r>
        <w:rPr>
          <w:rStyle w:val="1"/>
          <w:color w:val="000000"/>
        </w:rPr>
        <w:t>Мырзину</w:t>
      </w:r>
      <w:proofErr w:type="spellEnd"/>
      <w:r>
        <w:rPr>
          <w:rStyle w:val="1"/>
          <w:color w:val="000000"/>
        </w:rPr>
        <w:t xml:space="preserve"> Константину Сергеевичу </w:t>
      </w:r>
      <w:hyperlink r:id="rId9" w:history="1">
        <w:r>
          <w:rPr>
            <w:rStyle w:val="a3"/>
            <w:lang w:val="en-US"/>
          </w:rPr>
          <w:t>mts</w:t>
        </w:r>
        <w:r w:rsidRPr="00A368E1">
          <w:rPr>
            <w:rStyle w:val="a3"/>
          </w:rPr>
          <w:t>@</w:t>
        </w:r>
        <w:r>
          <w:rPr>
            <w:rStyle w:val="a3"/>
            <w:lang w:val="en-US"/>
          </w:rPr>
          <w:t>edu</w:t>
        </w:r>
        <w:r w:rsidRPr="00A368E1">
          <w:rPr>
            <w:rStyle w:val="a3"/>
          </w:rPr>
          <w:t>.</w:t>
        </w:r>
        <w:r>
          <w:rPr>
            <w:rStyle w:val="a3"/>
            <w:lang w:val="en-US"/>
          </w:rPr>
          <w:t>tomsk</w:t>
        </w:r>
        <w:r w:rsidRPr="00A368E1">
          <w:rPr>
            <w:rStyle w:val="a3"/>
          </w:rPr>
          <w:t>.</w:t>
        </w:r>
        <w:r>
          <w:rPr>
            <w:rStyle w:val="a3"/>
            <w:lang w:val="en-US"/>
          </w:rPr>
          <w:t>gov</w:t>
        </w:r>
        <w:r w:rsidRPr="00A368E1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A368E1">
        <w:rPr>
          <w:rStyle w:val="1"/>
          <w:color w:val="000000"/>
        </w:rPr>
        <w:t xml:space="preserve">) </w:t>
      </w:r>
      <w:r>
        <w:rPr>
          <w:rStyle w:val="1"/>
          <w:color w:val="000000"/>
        </w:rPr>
        <w:t>и бумажном виде информации о принятых по каждому пункту настоящего распоряжения мерах.</w:t>
      </w:r>
      <w:proofErr w:type="gramEnd"/>
    </w:p>
    <w:p w:rsidR="00A368E1" w:rsidRDefault="00A368E1" w:rsidP="00A368E1">
      <w:pPr>
        <w:pStyle w:val="a5"/>
        <w:numPr>
          <w:ilvl w:val="0"/>
          <w:numId w:val="3"/>
        </w:numPr>
        <w:shd w:val="clear" w:color="auto" w:fill="auto"/>
        <w:spacing w:before="0" w:after="0" w:line="298" w:lineRule="exact"/>
        <w:ind w:left="20" w:firstLine="840"/>
        <w:jc w:val="both"/>
      </w:pPr>
      <w:r>
        <w:rPr>
          <w:rStyle w:val="1"/>
          <w:color w:val="000000"/>
        </w:rPr>
        <w:t xml:space="preserve"> Севастьяновой А.В., старшему специалисту - инспектору по контролю за исполнением поручений, направить настоящее распоряжение в органы местного самоуправления, осуществляющие управление в сфере образования</w:t>
      </w:r>
      <w:proofErr w:type="gramStart"/>
      <w:r>
        <w:rPr>
          <w:rStyle w:val="1"/>
          <w:color w:val="000000"/>
        </w:rPr>
        <w:t>.</w:t>
      </w:r>
      <w:proofErr w:type="gramEnd"/>
      <w:r>
        <w:rPr>
          <w:rStyle w:val="1"/>
          <w:color w:val="000000"/>
        </w:rPr>
        <w:t xml:space="preserve"> </w:t>
      </w:r>
      <w:proofErr w:type="gramStart"/>
      <w:r>
        <w:rPr>
          <w:rStyle w:val="1"/>
          <w:color w:val="000000"/>
        </w:rPr>
        <w:t>и</w:t>
      </w:r>
      <w:proofErr w:type="gramEnd"/>
      <w:r>
        <w:rPr>
          <w:rStyle w:val="1"/>
          <w:color w:val="000000"/>
        </w:rPr>
        <w:t xml:space="preserve"> подведомственные (курируемые) Департаменту (</w:t>
      </w:r>
      <w:proofErr w:type="spellStart"/>
      <w:r>
        <w:rPr>
          <w:rStyle w:val="1"/>
          <w:color w:val="000000"/>
        </w:rPr>
        <w:t>ом</w:t>
      </w:r>
      <w:proofErr w:type="spellEnd"/>
      <w:r>
        <w:rPr>
          <w:rStyle w:val="1"/>
          <w:color w:val="000000"/>
        </w:rPr>
        <w:t>) организации в течение 3 дней с момента подписания.</w:t>
      </w:r>
    </w:p>
    <w:p w:rsidR="00A368E1" w:rsidRDefault="00A368E1" w:rsidP="00A368E1">
      <w:pPr>
        <w:pStyle w:val="a5"/>
        <w:numPr>
          <w:ilvl w:val="0"/>
          <w:numId w:val="3"/>
        </w:numPr>
        <w:shd w:val="clear" w:color="auto" w:fill="auto"/>
        <w:spacing w:before="0" w:after="0" w:line="298" w:lineRule="exact"/>
        <w:ind w:left="20" w:firstLine="840"/>
        <w:jc w:val="both"/>
        <w:sectPr w:rsidR="00A368E1" w:rsidSect="008A421B">
          <w:headerReference w:type="default" r:id="rId10"/>
          <w:pgSz w:w="11909" w:h="16838"/>
          <w:pgMar w:top="1134" w:right="709" w:bottom="1134" w:left="1701" w:header="0" w:footer="6" w:gutter="0"/>
          <w:cols w:space="720"/>
          <w:noEndnote/>
          <w:titlePg/>
          <w:docGrid w:linePitch="360"/>
        </w:sectPr>
      </w:pPr>
      <w:r>
        <w:rPr>
          <w:rStyle w:val="1"/>
          <w:color w:val="000000"/>
        </w:rPr>
        <w:t xml:space="preserve"> </w:t>
      </w:r>
      <w:proofErr w:type="gramStart"/>
      <w:r>
        <w:rPr>
          <w:rStyle w:val="1"/>
          <w:color w:val="000000"/>
        </w:rPr>
        <w:t>Контроль за</w:t>
      </w:r>
      <w:proofErr w:type="gramEnd"/>
      <w:r>
        <w:rPr>
          <w:rStyle w:val="1"/>
          <w:color w:val="000000"/>
        </w:rPr>
        <w:t xml:space="preserve"> исполнением настоящего распоряжения возложить на заместителя начальника Департамента по развитию инфраструктуры образования </w:t>
      </w:r>
      <w:proofErr w:type="spellStart"/>
      <w:r>
        <w:rPr>
          <w:rStyle w:val="1"/>
          <w:color w:val="000000"/>
        </w:rPr>
        <w:t>В.В.Скатову</w:t>
      </w:r>
      <w:proofErr w:type="spellEnd"/>
      <w:r>
        <w:rPr>
          <w:rStyle w:val="1"/>
          <w:color w:val="000000"/>
        </w:rPr>
        <w:t>.</w:t>
      </w:r>
    </w:p>
    <w:p w:rsidR="00A368E1" w:rsidRDefault="00A368E1" w:rsidP="00A368E1">
      <w:pPr>
        <w:spacing w:line="240" w:lineRule="exact"/>
        <w:rPr>
          <w:sz w:val="19"/>
          <w:szCs w:val="19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A23B28" w:rsidRDefault="00A23B28" w:rsidP="00764FDB">
      <w:pPr>
        <w:pStyle w:val="20"/>
        <w:shd w:val="clear" w:color="auto" w:fill="auto"/>
        <w:spacing w:after="258" w:line="230" w:lineRule="exact"/>
        <w:ind w:left="20" w:right="20"/>
        <w:jc w:val="left"/>
        <w:rPr>
          <w:rStyle w:val="1"/>
          <w:color w:val="000000"/>
        </w:rPr>
      </w:pPr>
    </w:p>
    <w:p w:rsidR="00764FDB" w:rsidRDefault="00764FDB" w:rsidP="00764FDB">
      <w:pPr>
        <w:spacing w:line="240" w:lineRule="exact"/>
        <w:rPr>
          <w:sz w:val="19"/>
          <w:szCs w:val="19"/>
        </w:rPr>
      </w:pPr>
    </w:p>
    <w:p w:rsidR="00764FDB" w:rsidRDefault="00764FDB" w:rsidP="00764FDB">
      <w:pPr>
        <w:spacing w:line="240" w:lineRule="exact"/>
        <w:rPr>
          <w:sz w:val="19"/>
          <w:szCs w:val="19"/>
        </w:rPr>
      </w:pPr>
    </w:p>
    <w:p w:rsidR="0064455C" w:rsidRDefault="0064455C" w:rsidP="006F1B15">
      <w:pPr>
        <w:pStyle w:val="a5"/>
        <w:shd w:val="clear" w:color="auto" w:fill="auto"/>
        <w:spacing w:before="0" w:after="1121" w:line="220" w:lineRule="exact"/>
        <w:jc w:val="both"/>
        <w:rPr>
          <w:rStyle w:val="1"/>
          <w:color w:val="000000"/>
        </w:rPr>
      </w:pPr>
    </w:p>
    <w:p w:rsidR="004F6947" w:rsidRDefault="004F6947" w:rsidP="004F6947">
      <w:pPr>
        <w:jc w:val="both"/>
        <w:rPr>
          <w:spacing w:val="2"/>
          <w:sz w:val="21"/>
          <w:szCs w:val="21"/>
          <w:shd w:val="clear" w:color="auto" w:fill="FFFFFF"/>
        </w:rPr>
      </w:pPr>
    </w:p>
    <w:p w:rsidR="004F6947" w:rsidRPr="004F6947" w:rsidRDefault="004F6947" w:rsidP="004F6947">
      <w:pPr>
        <w:jc w:val="both"/>
      </w:pPr>
    </w:p>
    <w:p w:rsidR="00EB1593" w:rsidRDefault="00EB1593" w:rsidP="00EB1593"/>
    <w:sectPr w:rsidR="00EB1593" w:rsidSect="0098483B">
      <w:head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EEE" w:rsidRDefault="00D23EEE" w:rsidP="006B50CC">
      <w:r>
        <w:separator/>
      </w:r>
    </w:p>
  </w:endnote>
  <w:endnote w:type="continuationSeparator" w:id="0">
    <w:p w:rsidR="00D23EEE" w:rsidRDefault="00D23EEE" w:rsidP="006B5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EEE" w:rsidRDefault="00D23EEE" w:rsidP="006B50CC">
      <w:r>
        <w:separator/>
      </w:r>
    </w:p>
  </w:footnote>
  <w:footnote w:type="continuationSeparator" w:id="0">
    <w:p w:rsidR="00D23EEE" w:rsidRDefault="00D23EEE" w:rsidP="006B5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8E1" w:rsidRDefault="00217BFD">
    <w:pPr>
      <w:rPr>
        <w:sz w:val="2"/>
        <w:szCs w:val="2"/>
      </w:rPr>
    </w:pPr>
    <w:r w:rsidRPr="00217BF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5" type="#_x0000_t202" style="position:absolute;margin-left:295.35pt;margin-top:65.25pt;width:4.8pt;height:8.15pt;z-index:-25165824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A368E1" w:rsidRDefault="00A368E1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ab"/>
                    <w:color w:val="00000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CC" w:rsidRDefault="00217BFD">
    <w:pPr>
      <w:rPr>
        <w:sz w:val="2"/>
        <w:szCs w:val="2"/>
      </w:rPr>
    </w:pPr>
    <w:r w:rsidRPr="00217BF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95.9pt;margin-top:32.6pt;width:5.05pt;height:8.15pt;z-index:-251658752;mso-wrap-style:none;mso-wrap-distance-left:5pt;mso-wrap-distance-right:5pt;mso-position-horizontal-relative:page;mso-position-vertical-relative:page" filled="f" stroked="f">
          <v:textbox style="mso-next-textbox:#_x0000_s8193;mso-fit-shape-to-text:t" inset="0,0,0,0">
            <w:txbxContent>
              <w:p w:rsidR="006B50CC" w:rsidRDefault="00217BFD">
                <w:pPr>
                  <w:pStyle w:val="11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 w:rsidR="00606B6D">
                  <w:instrText xml:space="preserve"> PAGE \* MERGEFORMAT </w:instrText>
                </w:r>
                <w:r>
                  <w:fldChar w:fldCharType="separate"/>
                </w:r>
                <w:r w:rsidR="00B204BE" w:rsidRPr="00B204BE">
                  <w:rPr>
                    <w:rStyle w:val="ab"/>
                    <w:noProof/>
                    <w:color w:val="00000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6580EE8"/>
    <w:multiLevelType w:val="hybridMultilevel"/>
    <w:tmpl w:val="21A87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875E8"/>
    <w:multiLevelType w:val="hybridMultilevel"/>
    <w:tmpl w:val="105C21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150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EB1593"/>
    <w:rsid w:val="00003D1C"/>
    <w:rsid w:val="0005563E"/>
    <w:rsid w:val="000C641C"/>
    <w:rsid w:val="00125A1C"/>
    <w:rsid w:val="00194A6A"/>
    <w:rsid w:val="001D3A18"/>
    <w:rsid w:val="001D3A86"/>
    <w:rsid w:val="00217BFD"/>
    <w:rsid w:val="00287BC5"/>
    <w:rsid w:val="002B6345"/>
    <w:rsid w:val="002D66E6"/>
    <w:rsid w:val="002E2CCC"/>
    <w:rsid w:val="00300B0E"/>
    <w:rsid w:val="00346D8E"/>
    <w:rsid w:val="00347A3F"/>
    <w:rsid w:val="0036644F"/>
    <w:rsid w:val="00386115"/>
    <w:rsid w:val="003A5F9A"/>
    <w:rsid w:val="003D3DAA"/>
    <w:rsid w:val="003E737A"/>
    <w:rsid w:val="0048700C"/>
    <w:rsid w:val="004F6947"/>
    <w:rsid w:val="005345C6"/>
    <w:rsid w:val="005507A0"/>
    <w:rsid w:val="0055445D"/>
    <w:rsid w:val="005A36CF"/>
    <w:rsid w:val="005A4FD4"/>
    <w:rsid w:val="005D1FAE"/>
    <w:rsid w:val="00606B6D"/>
    <w:rsid w:val="006129A3"/>
    <w:rsid w:val="006140E6"/>
    <w:rsid w:val="00616B3A"/>
    <w:rsid w:val="00631027"/>
    <w:rsid w:val="0064455C"/>
    <w:rsid w:val="00654A39"/>
    <w:rsid w:val="006B50CC"/>
    <w:rsid w:val="006F1B15"/>
    <w:rsid w:val="0073757A"/>
    <w:rsid w:val="00764FDB"/>
    <w:rsid w:val="0078545F"/>
    <w:rsid w:val="0079029F"/>
    <w:rsid w:val="00812907"/>
    <w:rsid w:val="008325A9"/>
    <w:rsid w:val="0084479C"/>
    <w:rsid w:val="00847D89"/>
    <w:rsid w:val="00857002"/>
    <w:rsid w:val="00857C17"/>
    <w:rsid w:val="008A421B"/>
    <w:rsid w:val="008D0943"/>
    <w:rsid w:val="00900D6D"/>
    <w:rsid w:val="00902BCC"/>
    <w:rsid w:val="009165A5"/>
    <w:rsid w:val="009270CF"/>
    <w:rsid w:val="00934D96"/>
    <w:rsid w:val="009553B0"/>
    <w:rsid w:val="0098483B"/>
    <w:rsid w:val="009C538F"/>
    <w:rsid w:val="00A03A7E"/>
    <w:rsid w:val="00A05E82"/>
    <w:rsid w:val="00A23B28"/>
    <w:rsid w:val="00A27CF8"/>
    <w:rsid w:val="00A368E1"/>
    <w:rsid w:val="00A44446"/>
    <w:rsid w:val="00A621B2"/>
    <w:rsid w:val="00AE1D5F"/>
    <w:rsid w:val="00AF1E2D"/>
    <w:rsid w:val="00B002C0"/>
    <w:rsid w:val="00B204BE"/>
    <w:rsid w:val="00B34EE7"/>
    <w:rsid w:val="00B76E74"/>
    <w:rsid w:val="00B90629"/>
    <w:rsid w:val="00B967E7"/>
    <w:rsid w:val="00C41009"/>
    <w:rsid w:val="00C41A6A"/>
    <w:rsid w:val="00D02649"/>
    <w:rsid w:val="00D12A7C"/>
    <w:rsid w:val="00D23EEE"/>
    <w:rsid w:val="00DD392E"/>
    <w:rsid w:val="00DF76EC"/>
    <w:rsid w:val="00E60ACF"/>
    <w:rsid w:val="00EB1593"/>
    <w:rsid w:val="00EB1968"/>
    <w:rsid w:val="00ED7D9A"/>
    <w:rsid w:val="00F072B2"/>
    <w:rsid w:val="00F20D85"/>
    <w:rsid w:val="00F74E5D"/>
    <w:rsid w:val="00FC4463"/>
    <w:rsid w:val="00FF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B159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F69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act">
    <w:name w:val="Основной текст Exact"/>
    <w:basedOn w:val="a0"/>
    <w:uiPriority w:val="99"/>
    <w:rsid w:val="003D3DAA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3">
    <w:name w:val="Основной текст (3)_"/>
    <w:basedOn w:val="a0"/>
    <w:link w:val="31"/>
    <w:uiPriority w:val="99"/>
    <w:rsid w:val="003D3DAA"/>
    <w:rPr>
      <w:rFonts w:ascii="Georgia" w:hAnsi="Georgia" w:cs="Georgia"/>
      <w:sz w:val="28"/>
      <w:szCs w:val="28"/>
      <w:shd w:val="clear" w:color="auto" w:fill="FFFFFF"/>
    </w:rPr>
  </w:style>
  <w:style w:type="character" w:customStyle="1" w:styleId="1">
    <w:name w:val="Основной текст Знак1"/>
    <w:basedOn w:val="a0"/>
    <w:link w:val="a5"/>
    <w:uiPriority w:val="99"/>
    <w:rsid w:val="003D3DAA"/>
    <w:rPr>
      <w:rFonts w:ascii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aliases w:val="Курсив"/>
    <w:basedOn w:val="1"/>
    <w:uiPriority w:val="99"/>
    <w:rsid w:val="003D3DAA"/>
    <w:rPr>
      <w:b/>
      <w:bCs/>
    </w:rPr>
  </w:style>
  <w:style w:type="character" w:customStyle="1" w:styleId="4">
    <w:name w:val="Основной текст (4)_"/>
    <w:basedOn w:val="a0"/>
    <w:link w:val="40"/>
    <w:uiPriority w:val="99"/>
    <w:rsid w:val="003D3DAA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3D3DAA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uiPriority w:val="99"/>
    <w:rsid w:val="003D3DAA"/>
  </w:style>
  <w:style w:type="paragraph" w:styleId="a5">
    <w:name w:val="Body Text"/>
    <w:basedOn w:val="a"/>
    <w:link w:val="1"/>
    <w:uiPriority w:val="99"/>
    <w:rsid w:val="003D3DAA"/>
    <w:pPr>
      <w:widowControl w:val="0"/>
      <w:shd w:val="clear" w:color="auto" w:fill="FFFFFF"/>
      <w:spacing w:before="600" w:after="600" w:line="240" w:lineRule="atLeast"/>
      <w:jc w:val="center"/>
    </w:pPr>
    <w:rPr>
      <w:rFonts w:eastAsiaTheme="minorHAns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5"/>
    <w:uiPriority w:val="99"/>
    <w:semiHidden/>
    <w:rsid w:val="003D3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D3DAA"/>
    <w:pPr>
      <w:widowControl w:val="0"/>
      <w:shd w:val="clear" w:color="auto" w:fill="FFFFFF"/>
      <w:spacing w:before="360" w:after="600" w:line="240" w:lineRule="atLeast"/>
    </w:pPr>
    <w:rPr>
      <w:rFonts w:ascii="Georgia" w:eastAsiaTheme="minorHAnsi" w:hAnsi="Georgia" w:cs="Georgia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3D3DAA"/>
    <w:pPr>
      <w:widowControl w:val="0"/>
      <w:shd w:val="clear" w:color="auto" w:fill="FFFFFF"/>
      <w:spacing w:before="1200" w:line="230" w:lineRule="exact"/>
      <w:jc w:val="both"/>
    </w:pPr>
    <w:rPr>
      <w:rFonts w:eastAsiaTheme="minorHAnsi"/>
      <w:b/>
      <w:bCs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3D3DAA"/>
    <w:pPr>
      <w:widowControl w:val="0"/>
      <w:shd w:val="clear" w:color="auto" w:fill="FFFFFF"/>
      <w:spacing w:line="230" w:lineRule="exact"/>
      <w:jc w:val="both"/>
    </w:pPr>
    <w:rPr>
      <w:rFonts w:eastAsiaTheme="minorHAnsi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D3D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D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F74E5D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F74E5D"/>
    <w:rPr>
      <w:b/>
      <w:bCs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uiPriority w:val="99"/>
    <w:rsid w:val="00F74E5D"/>
    <w:pPr>
      <w:widowControl w:val="0"/>
      <w:shd w:val="clear" w:color="auto" w:fill="FFFFFF"/>
      <w:spacing w:after="240" w:line="322" w:lineRule="exact"/>
      <w:jc w:val="center"/>
    </w:pPr>
    <w:rPr>
      <w:rFonts w:eastAsiaTheme="minorHAnsi"/>
      <w:b/>
      <w:bCs/>
      <w:spacing w:val="20"/>
      <w:sz w:val="22"/>
      <w:szCs w:val="22"/>
      <w:lang w:eastAsia="en-US"/>
    </w:rPr>
  </w:style>
  <w:style w:type="paragraph" w:customStyle="1" w:styleId="30">
    <w:name w:val="Основной текст (3)"/>
    <w:basedOn w:val="a"/>
    <w:uiPriority w:val="99"/>
    <w:rsid w:val="00F74E5D"/>
    <w:pPr>
      <w:widowControl w:val="0"/>
      <w:shd w:val="clear" w:color="auto" w:fill="FFFFFF"/>
      <w:spacing w:before="660" w:after="240" w:line="274" w:lineRule="exact"/>
      <w:jc w:val="center"/>
    </w:pPr>
    <w:rPr>
      <w:b/>
      <w:bCs/>
      <w:sz w:val="22"/>
      <w:szCs w:val="22"/>
    </w:rPr>
  </w:style>
  <w:style w:type="character" w:customStyle="1" w:styleId="32">
    <w:name w:val="Основной текст (3) + Не полужирный"/>
    <w:aliases w:val="Не курсив1"/>
    <w:basedOn w:val="3"/>
    <w:uiPriority w:val="99"/>
    <w:rsid w:val="00764FDB"/>
    <w:rPr>
      <w:rFonts w:ascii="Times New Roman" w:hAnsi="Times New Roman" w:cs="Times New Roman"/>
      <w:sz w:val="23"/>
      <w:szCs w:val="23"/>
      <w:u w:val="none"/>
    </w:rPr>
  </w:style>
  <w:style w:type="character" w:customStyle="1" w:styleId="aa">
    <w:name w:val="Колонтитул_"/>
    <w:basedOn w:val="a0"/>
    <w:link w:val="11"/>
    <w:uiPriority w:val="99"/>
    <w:rsid w:val="00764FDB"/>
    <w:rPr>
      <w:rFonts w:ascii="Times New Roman" w:hAnsi="Times New Roman" w:cs="Times New Roman"/>
      <w:shd w:val="clear" w:color="auto" w:fill="FFFFFF"/>
    </w:rPr>
  </w:style>
  <w:style w:type="character" w:customStyle="1" w:styleId="ab">
    <w:name w:val="Колонтитул"/>
    <w:basedOn w:val="aa"/>
    <w:uiPriority w:val="99"/>
    <w:rsid w:val="00764FDB"/>
  </w:style>
  <w:style w:type="paragraph" w:customStyle="1" w:styleId="11">
    <w:name w:val="Колонтитул1"/>
    <w:basedOn w:val="a"/>
    <w:link w:val="aa"/>
    <w:uiPriority w:val="99"/>
    <w:rsid w:val="00764FDB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s@edu.toms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F5037-36D8-41F7-BA0D-C5B8F3AE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cp:lastPrinted>2019-02-27T03:16:00Z</cp:lastPrinted>
  <dcterms:created xsi:type="dcterms:W3CDTF">2019-02-13T08:05:00Z</dcterms:created>
  <dcterms:modified xsi:type="dcterms:W3CDTF">2019-02-27T03:17:00Z</dcterms:modified>
</cp:coreProperties>
</file>