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7A" w:rsidRPr="003E28D2" w:rsidRDefault="00A50C7A" w:rsidP="00A50C7A">
      <w:pPr>
        <w:pStyle w:val="a4"/>
        <w:rPr>
          <w:rFonts w:ascii="Times New Roman" w:hAnsi="Times New Roman"/>
          <w:sz w:val="24"/>
          <w:szCs w:val="24"/>
        </w:rPr>
      </w:pPr>
      <w:r w:rsidRPr="003E28D2">
        <w:rPr>
          <w:rFonts w:ascii="Times New Roman" w:hAnsi="Times New Roman"/>
          <w:sz w:val="24"/>
          <w:szCs w:val="24"/>
        </w:rPr>
        <w:t xml:space="preserve">МУНИЦИПАЛЬНОЕ КАЗЕННОЕ </w:t>
      </w:r>
    </w:p>
    <w:p w:rsidR="00A50C7A" w:rsidRPr="003E28D2" w:rsidRDefault="00A50C7A" w:rsidP="00A50C7A">
      <w:pPr>
        <w:pStyle w:val="a4"/>
        <w:rPr>
          <w:rFonts w:ascii="Times New Roman" w:hAnsi="Times New Roman"/>
          <w:sz w:val="24"/>
          <w:szCs w:val="24"/>
        </w:rPr>
      </w:pPr>
      <w:r w:rsidRPr="003E28D2">
        <w:rPr>
          <w:rFonts w:ascii="Times New Roman" w:hAnsi="Times New Roman"/>
          <w:sz w:val="24"/>
          <w:szCs w:val="24"/>
        </w:rPr>
        <w:t xml:space="preserve">УЧРЕЖДЕНИЕ УПРАВЛЕНИЕ </w:t>
      </w:r>
    </w:p>
    <w:p w:rsidR="00A50C7A" w:rsidRPr="003E28D2" w:rsidRDefault="00A50C7A" w:rsidP="00A50C7A">
      <w:pPr>
        <w:pStyle w:val="a4"/>
        <w:rPr>
          <w:rFonts w:ascii="Times New Roman" w:hAnsi="Times New Roman"/>
          <w:sz w:val="24"/>
          <w:szCs w:val="24"/>
        </w:rPr>
      </w:pPr>
      <w:r w:rsidRPr="003E28D2">
        <w:rPr>
          <w:rFonts w:ascii="Times New Roman" w:hAnsi="Times New Roman"/>
          <w:sz w:val="24"/>
          <w:szCs w:val="24"/>
        </w:rPr>
        <w:t xml:space="preserve">ОБРАЗОВАНИЯ АДМИНИСТРАЦИИ  </w:t>
      </w:r>
    </w:p>
    <w:p w:rsidR="00A50C7A" w:rsidRPr="003E28D2" w:rsidRDefault="00A50C7A" w:rsidP="00A50C7A">
      <w:pPr>
        <w:pStyle w:val="a4"/>
        <w:rPr>
          <w:rFonts w:ascii="Times New Roman" w:hAnsi="Times New Roman"/>
          <w:sz w:val="24"/>
          <w:szCs w:val="24"/>
        </w:rPr>
      </w:pPr>
      <w:r w:rsidRPr="003E28D2">
        <w:rPr>
          <w:rFonts w:ascii="Times New Roman" w:hAnsi="Times New Roman"/>
          <w:sz w:val="24"/>
          <w:szCs w:val="24"/>
        </w:rPr>
        <w:t>ПЕРВОМАЙСКОГО РАЙОНА</w:t>
      </w:r>
    </w:p>
    <w:p w:rsidR="00A50C7A" w:rsidRPr="003E28D2" w:rsidRDefault="00A50C7A" w:rsidP="00A50C7A">
      <w:pPr>
        <w:pStyle w:val="a4"/>
        <w:rPr>
          <w:rFonts w:ascii="Times New Roman" w:hAnsi="Times New Roman"/>
          <w:sz w:val="24"/>
          <w:szCs w:val="24"/>
        </w:rPr>
      </w:pPr>
      <w:r w:rsidRPr="003E28D2">
        <w:rPr>
          <w:rFonts w:ascii="Times New Roman" w:hAnsi="Times New Roman"/>
          <w:sz w:val="24"/>
          <w:szCs w:val="24"/>
        </w:rPr>
        <w:t xml:space="preserve">        (Первомайское РУО)</w:t>
      </w:r>
    </w:p>
    <w:p w:rsidR="00A50C7A" w:rsidRPr="003E28D2" w:rsidRDefault="00A50C7A" w:rsidP="00A50C7A">
      <w:pPr>
        <w:pStyle w:val="a4"/>
        <w:rPr>
          <w:rFonts w:ascii="Times New Roman" w:hAnsi="Times New Roman"/>
          <w:sz w:val="24"/>
          <w:szCs w:val="24"/>
        </w:rPr>
      </w:pPr>
      <w:r w:rsidRPr="003E28D2">
        <w:rPr>
          <w:rFonts w:ascii="Times New Roman" w:hAnsi="Times New Roman"/>
          <w:sz w:val="24"/>
          <w:szCs w:val="24"/>
        </w:rPr>
        <w:t xml:space="preserve">Советская  ул., 1, </w:t>
      </w:r>
    </w:p>
    <w:p w:rsidR="00A50C7A" w:rsidRPr="003E28D2" w:rsidRDefault="00A50C7A" w:rsidP="00A50C7A">
      <w:pPr>
        <w:pStyle w:val="a4"/>
        <w:rPr>
          <w:rFonts w:ascii="Times New Roman" w:hAnsi="Times New Roman"/>
          <w:sz w:val="24"/>
          <w:szCs w:val="24"/>
        </w:rPr>
      </w:pPr>
      <w:r w:rsidRPr="003E28D2">
        <w:rPr>
          <w:rFonts w:ascii="Times New Roman" w:hAnsi="Times New Roman"/>
          <w:sz w:val="24"/>
          <w:szCs w:val="24"/>
        </w:rPr>
        <w:t xml:space="preserve">с.  </w:t>
      </w:r>
      <w:proofErr w:type="gramStart"/>
      <w:r w:rsidRPr="003E28D2">
        <w:rPr>
          <w:rFonts w:ascii="Times New Roman" w:hAnsi="Times New Roman"/>
          <w:sz w:val="24"/>
          <w:szCs w:val="24"/>
        </w:rPr>
        <w:t>Первомайское</w:t>
      </w:r>
      <w:proofErr w:type="gramEnd"/>
      <w:r w:rsidRPr="003E28D2">
        <w:rPr>
          <w:rFonts w:ascii="Times New Roman" w:hAnsi="Times New Roman"/>
          <w:sz w:val="24"/>
          <w:szCs w:val="24"/>
        </w:rPr>
        <w:t xml:space="preserve">,  Первомайский район, </w:t>
      </w:r>
    </w:p>
    <w:p w:rsidR="00A50C7A" w:rsidRPr="003E28D2" w:rsidRDefault="00A50C7A" w:rsidP="00A50C7A">
      <w:pPr>
        <w:pStyle w:val="a4"/>
        <w:rPr>
          <w:rFonts w:ascii="Times New Roman" w:hAnsi="Times New Roman"/>
          <w:sz w:val="24"/>
          <w:szCs w:val="24"/>
        </w:rPr>
      </w:pPr>
      <w:r w:rsidRPr="003E28D2">
        <w:rPr>
          <w:rFonts w:ascii="Times New Roman" w:hAnsi="Times New Roman"/>
          <w:sz w:val="24"/>
          <w:szCs w:val="24"/>
        </w:rPr>
        <w:t xml:space="preserve">Томская область,636930, </w:t>
      </w:r>
    </w:p>
    <w:p w:rsidR="00A50C7A" w:rsidRPr="003E28D2" w:rsidRDefault="00A50C7A" w:rsidP="00A50C7A">
      <w:pPr>
        <w:pStyle w:val="a4"/>
        <w:rPr>
          <w:rFonts w:ascii="Times New Roman" w:hAnsi="Times New Roman"/>
          <w:sz w:val="24"/>
          <w:szCs w:val="24"/>
        </w:rPr>
      </w:pPr>
      <w:r w:rsidRPr="003E28D2">
        <w:rPr>
          <w:rFonts w:ascii="Times New Roman" w:hAnsi="Times New Roman"/>
          <w:sz w:val="24"/>
          <w:szCs w:val="24"/>
        </w:rPr>
        <w:t>тел. 8(38245) 2-28-83, факс 2-26-37</w:t>
      </w:r>
    </w:p>
    <w:p w:rsidR="00A50C7A" w:rsidRPr="003E28D2" w:rsidRDefault="00A50C7A" w:rsidP="00A50C7A">
      <w:pPr>
        <w:pStyle w:val="a4"/>
        <w:rPr>
          <w:rFonts w:ascii="Times New Roman" w:hAnsi="Times New Roman"/>
          <w:sz w:val="24"/>
          <w:szCs w:val="24"/>
        </w:rPr>
      </w:pPr>
      <w:r w:rsidRPr="003E28D2">
        <w:rPr>
          <w:rFonts w:ascii="Times New Roman" w:hAnsi="Times New Roman"/>
          <w:sz w:val="24"/>
          <w:szCs w:val="24"/>
          <w:lang w:val="en-US"/>
        </w:rPr>
        <w:t>E</w:t>
      </w:r>
      <w:r w:rsidRPr="003E28D2">
        <w:rPr>
          <w:rFonts w:ascii="Times New Roman" w:hAnsi="Times New Roman"/>
          <w:sz w:val="24"/>
          <w:szCs w:val="24"/>
        </w:rPr>
        <w:t>-</w:t>
      </w:r>
      <w:r w:rsidRPr="003E28D2">
        <w:rPr>
          <w:rFonts w:ascii="Times New Roman" w:hAnsi="Times New Roman"/>
          <w:sz w:val="24"/>
          <w:szCs w:val="24"/>
          <w:lang w:val="en-US"/>
        </w:rPr>
        <w:t>mail</w:t>
      </w:r>
      <w:r w:rsidRPr="003E28D2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3E28D2">
          <w:rPr>
            <w:rStyle w:val="a3"/>
            <w:sz w:val="24"/>
            <w:szCs w:val="24"/>
            <w:lang w:val="en-US"/>
          </w:rPr>
          <w:t>PRYO</w:t>
        </w:r>
        <w:r w:rsidRPr="003E28D2">
          <w:rPr>
            <w:rStyle w:val="a3"/>
            <w:sz w:val="24"/>
            <w:szCs w:val="24"/>
          </w:rPr>
          <w:t>@</w:t>
        </w:r>
        <w:r w:rsidRPr="003E28D2">
          <w:rPr>
            <w:rStyle w:val="a3"/>
            <w:sz w:val="24"/>
            <w:szCs w:val="24"/>
            <w:lang w:val="en-US"/>
          </w:rPr>
          <w:t>mail</w:t>
        </w:r>
        <w:r w:rsidRPr="003E28D2">
          <w:rPr>
            <w:rStyle w:val="a3"/>
            <w:sz w:val="24"/>
            <w:szCs w:val="24"/>
          </w:rPr>
          <w:t>.</w:t>
        </w:r>
        <w:proofErr w:type="spellStart"/>
        <w:r w:rsidRPr="003E28D2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3E28D2">
        <w:rPr>
          <w:rFonts w:ascii="Times New Roman" w:hAnsi="Times New Roman"/>
          <w:sz w:val="24"/>
          <w:szCs w:val="24"/>
        </w:rPr>
        <w:t xml:space="preserve"> </w:t>
      </w:r>
    </w:p>
    <w:p w:rsidR="00A50C7A" w:rsidRPr="003E28D2" w:rsidRDefault="00A50C7A" w:rsidP="00A50C7A">
      <w:pPr>
        <w:pStyle w:val="a4"/>
        <w:rPr>
          <w:rFonts w:ascii="Times New Roman" w:hAnsi="Times New Roman"/>
          <w:sz w:val="24"/>
          <w:szCs w:val="24"/>
        </w:rPr>
      </w:pPr>
      <w:r w:rsidRPr="003E28D2">
        <w:rPr>
          <w:rFonts w:ascii="Times New Roman" w:hAnsi="Times New Roman"/>
          <w:sz w:val="24"/>
          <w:szCs w:val="24"/>
        </w:rPr>
        <w:t>ИНН/КПП 7012001001/701201001</w:t>
      </w:r>
    </w:p>
    <w:p w:rsidR="00A50C7A" w:rsidRPr="003E28D2" w:rsidRDefault="00A50C7A" w:rsidP="00A50C7A">
      <w:pPr>
        <w:pStyle w:val="a4"/>
        <w:rPr>
          <w:rFonts w:ascii="Times New Roman" w:hAnsi="Times New Roman"/>
          <w:sz w:val="24"/>
          <w:szCs w:val="24"/>
        </w:rPr>
      </w:pPr>
      <w:r w:rsidRPr="003E28D2">
        <w:rPr>
          <w:rFonts w:ascii="Times New Roman" w:hAnsi="Times New Roman"/>
          <w:sz w:val="24"/>
          <w:szCs w:val="24"/>
        </w:rPr>
        <w:t>ОГРН 1027002955660</w:t>
      </w:r>
    </w:p>
    <w:p w:rsidR="00A50C7A" w:rsidRPr="003E28D2" w:rsidRDefault="00E52757" w:rsidP="00A50C7A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E52757">
        <w:rPr>
          <w:rFonts w:ascii="Times New Roman" w:hAnsi="Times New Roman"/>
          <w:sz w:val="24"/>
          <w:szCs w:val="24"/>
          <w:u w:val="single"/>
        </w:rPr>
        <w:t>07.10</w:t>
      </w:r>
      <w:r w:rsidR="00A50C7A" w:rsidRPr="00E52757">
        <w:rPr>
          <w:rFonts w:ascii="Times New Roman" w:hAnsi="Times New Roman"/>
          <w:sz w:val="24"/>
          <w:szCs w:val="24"/>
          <w:u w:val="single"/>
        </w:rPr>
        <w:t xml:space="preserve">.2019  №  </w:t>
      </w:r>
      <w:r w:rsidRPr="00E52757">
        <w:rPr>
          <w:rFonts w:ascii="Times New Roman" w:hAnsi="Times New Roman"/>
          <w:sz w:val="24"/>
          <w:szCs w:val="24"/>
          <w:u w:val="single"/>
        </w:rPr>
        <w:t>154 - О</w:t>
      </w:r>
    </w:p>
    <w:p w:rsidR="00A50C7A" w:rsidRPr="003E28D2" w:rsidRDefault="00A50C7A" w:rsidP="00A50C7A">
      <w:pPr>
        <w:rPr>
          <w:b/>
          <w:u w:val="single"/>
        </w:rPr>
      </w:pPr>
    </w:p>
    <w:p w:rsidR="00A50C7A" w:rsidRDefault="00A50C7A" w:rsidP="00A50C7A">
      <w:pPr>
        <w:rPr>
          <w:rFonts w:ascii="Times New Roman" w:hAnsi="Times New Roman" w:cs="Times New Roman"/>
          <w:b/>
        </w:rPr>
      </w:pPr>
      <w:r w:rsidRPr="003E28D2">
        <w:rPr>
          <w:rFonts w:ascii="Times New Roman" w:hAnsi="Times New Roman" w:cs="Times New Roman"/>
          <w:b/>
        </w:rPr>
        <w:t>ПРИКАЗ</w:t>
      </w:r>
    </w:p>
    <w:p w:rsidR="00A50C7A" w:rsidRPr="00A50C7A" w:rsidRDefault="00A50C7A" w:rsidP="00A50C7A">
      <w:pPr>
        <w:spacing w:after="0"/>
        <w:rPr>
          <w:rFonts w:ascii="Times New Roman" w:hAnsi="Times New Roman" w:cs="Times New Roman"/>
          <w:b/>
        </w:rPr>
      </w:pPr>
      <w:r w:rsidRPr="00A50C7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О проведении </w:t>
      </w:r>
      <w:r w:rsidRPr="00A50C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смотра - конкурса </w:t>
      </w:r>
    </w:p>
    <w:p w:rsidR="00A50C7A" w:rsidRPr="00A50C7A" w:rsidRDefault="00A50C7A" w:rsidP="00A50C7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50C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развивающей предметно – пространственной </w:t>
      </w:r>
    </w:p>
    <w:p w:rsidR="00E83F31" w:rsidRDefault="00A50C7A" w:rsidP="00A50C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0C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среды </w:t>
      </w:r>
      <w:r w:rsidRPr="00A50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E83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дошкольных организациях </w:t>
      </w:r>
      <w:proofErr w:type="gramStart"/>
      <w:r w:rsidR="00E83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</w:p>
    <w:p w:rsidR="00A50C7A" w:rsidRPr="00A50C7A" w:rsidRDefault="00A50C7A" w:rsidP="00A50C7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 w:rsidRPr="00A50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соответствии</w:t>
      </w:r>
      <w:proofErr w:type="gramEnd"/>
      <w:r w:rsidRPr="00A50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требованиями ФГОС</w:t>
      </w:r>
    </w:p>
    <w:p w:rsidR="00A50C7A" w:rsidRPr="00A50C7A" w:rsidRDefault="00A50C7A" w:rsidP="00A50C7A">
      <w:pPr>
        <w:spacing w:after="0"/>
        <w:rPr>
          <w:rFonts w:ascii="Times New Roman" w:hAnsi="Times New Roman" w:cs="Times New Roman"/>
          <w:b/>
        </w:rPr>
      </w:pPr>
    </w:p>
    <w:p w:rsidR="00A50C7A" w:rsidRPr="00B32B45" w:rsidRDefault="00A50C7A" w:rsidP="00A50C7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</w:rPr>
        <w:t xml:space="preserve">    </w:t>
      </w:r>
      <w:r w:rsidRPr="00B32B45">
        <w:rPr>
          <w:rFonts w:ascii="Times New Roman" w:eastAsia="Calibri" w:hAnsi="Times New Roman" w:cs="Times New Roman"/>
          <w:sz w:val="28"/>
          <w:szCs w:val="28"/>
          <w:lang w:eastAsia="ar-SA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целях активизации работы муниципальных образовательных организаций</w:t>
      </w:r>
      <w:r w:rsidR="00E83F31">
        <w:rPr>
          <w:rFonts w:ascii="Times New Roman" w:eastAsia="Calibri" w:hAnsi="Times New Roman" w:cs="Times New Roman"/>
          <w:sz w:val="28"/>
          <w:szCs w:val="28"/>
          <w:lang w:eastAsia="ar-SA"/>
        </w:rPr>
        <w:t>, реализующих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программы дошкольного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образования</w:t>
      </w:r>
      <w:proofErr w:type="gramEnd"/>
      <w:r w:rsidRPr="00B32B4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вопросу преобразования развивающей предметно-пространственной среды в соответствии с требованиями ФГОС дошкольного образования и в соответствии с планом работ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ы Управления образования на 2019-2020 </w:t>
      </w:r>
      <w:r w:rsidRPr="00B32B45">
        <w:rPr>
          <w:rFonts w:ascii="Times New Roman" w:eastAsia="Calibri" w:hAnsi="Times New Roman" w:cs="Times New Roman"/>
          <w:sz w:val="28"/>
          <w:szCs w:val="28"/>
          <w:lang w:eastAsia="ar-SA"/>
        </w:rPr>
        <w:t>учебный год</w:t>
      </w:r>
    </w:p>
    <w:p w:rsidR="008B09BF" w:rsidRDefault="008B09BF" w:rsidP="00A50C7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50C7A" w:rsidRDefault="00A50C7A" w:rsidP="00A50C7A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50C7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Приказываю:</w:t>
      </w:r>
    </w:p>
    <w:p w:rsidR="008B09BF" w:rsidRPr="00B32B45" w:rsidRDefault="008B09BF" w:rsidP="008B09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</w:t>
      </w:r>
      <w:r w:rsidRPr="00B32B4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Утвердить Положение о </w:t>
      </w:r>
      <w:r w:rsidRPr="00B32B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проведении смотра - конкурса развивающей предметно – пространственной среды </w:t>
      </w:r>
      <w:r w:rsidRPr="00B32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требованиями ФГОС</w:t>
      </w:r>
      <w:r w:rsidRPr="00B32B4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(приложение 1).</w:t>
      </w:r>
    </w:p>
    <w:p w:rsidR="008B09BF" w:rsidRPr="00B32B45" w:rsidRDefault="008B09BF" w:rsidP="008B09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2. Руководителям </w:t>
      </w:r>
      <w:r w:rsidRPr="00B32B4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образовательных организаций организовать работу по подготовке групп к смотру-конкурсу.</w:t>
      </w:r>
    </w:p>
    <w:p w:rsidR="008B09BF" w:rsidRPr="00B32B45" w:rsidRDefault="008B09BF" w:rsidP="008B09B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</w:t>
      </w:r>
      <w:r w:rsidRPr="00B32B4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Pr="00B32B45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B32B4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исполнением приказа </w:t>
      </w:r>
      <w:r w:rsidR="007E40FB">
        <w:rPr>
          <w:rFonts w:ascii="Times New Roman" w:eastAsia="Calibri" w:hAnsi="Times New Roman" w:cs="Times New Roman"/>
          <w:sz w:val="28"/>
          <w:szCs w:val="28"/>
          <w:lang w:eastAsia="ar-SA"/>
        </w:rPr>
        <w:t>оставляю за собой.</w:t>
      </w:r>
    </w:p>
    <w:p w:rsidR="00A50C7A" w:rsidRDefault="00A50C7A" w:rsidP="00B32B45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50C7A" w:rsidRDefault="00A50C7A" w:rsidP="00B32B45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50C7A" w:rsidRDefault="00A50C7A" w:rsidP="00B32B45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50C7A" w:rsidRDefault="007E40FB" w:rsidP="007E40FB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Начальник                                                                                 И.А. Скирточенко</w:t>
      </w:r>
    </w:p>
    <w:p w:rsidR="00A50C7A" w:rsidRDefault="00A50C7A" w:rsidP="00B32B45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50C7A" w:rsidRDefault="00A50C7A" w:rsidP="00B32B45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50C7A" w:rsidRDefault="00A50C7A" w:rsidP="00B32B45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50C7A" w:rsidRDefault="00A50C7A" w:rsidP="00B32B45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50C7A" w:rsidRDefault="00A50C7A" w:rsidP="00B32B45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50C7A" w:rsidRDefault="00A50C7A" w:rsidP="00B32B45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34F4F" w:rsidRDefault="007E40FB" w:rsidP="007E40F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3253D">
        <w:rPr>
          <w:rFonts w:ascii="Times New Roman" w:hAnsi="Times New Roman" w:cs="Times New Roman"/>
          <w:sz w:val="16"/>
          <w:szCs w:val="16"/>
        </w:rPr>
        <w:t>В дело № 01-0</w:t>
      </w:r>
      <w:r w:rsidR="00434F4F">
        <w:rPr>
          <w:rFonts w:ascii="Times New Roman" w:hAnsi="Times New Roman" w:cs="Times New Roman"/>
          <w:sz w:val="16"/>
          <w:szCs w:val="16"/>
        </w:rPr>
        <w:t>4</w:t>
      </w:r>
    </w:p>
    <w:p w:rsidR="007E40FB" w:rsidRPr="00D6426E" w:rsidRDefault="007E40FB" w:rsidP="007E40FB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spellStart"/>
      <w:r w:rsidRPr="0063253D">
        <w:rPr>
          <w:rFonts w:ascii="Times New Roman" w:hAnsi="Times New Roman" w:cs="Times New Roman"/>
          <w:sz w:val="16"/>
          <w:szCs w:val="16"/>
        </w:rPr>
        <w:t>Халикова</w:t>
      </w:r>
      <w:proofErr w:type="spellEnd"/>
      <w:r w:rsidRPr="0063253D">
        <w:rPr>
          <w:rFonts w:ascii="Times New Roman" w:hAnsi="Times New Roman" w:cs="Times New Roman"/>
          <w:sz w:val="16"/>
          <w:szCs w:val="16"/>
        </w:rPr>
        <w:t xml:space="preserve"> Ольга Владимировна</w:t>
      </w:r>
    </w:p>
    <w:p w:rsidR="007E40FB" w:rsidRDefault="007E40FB" w:rsidP="007E40FB">
      <w:r>
        <w:rPr>
          <w:rFonts w:ascii="Times New Roman" w:hAnsi="Times New Roman" w:cs="Times New Roman"/>
          <w:sz w:val="16"/>
          <w:szCs w:val="16"/>
        </w:rPr>
        <w:t>2-19-40</w:t>
      </w:r>
    </w:p>
    <w:p w:rsidR="00A50C7A" w:rsidRDefault="00A50C7A" w:rsidP="007E40FB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32B45" w:rsidRPr="00B32B45" w:rsidRDefault="00B32B45" w:rsidP="007E40F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32B4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Приложение </w:t>
      </w:r>
      <w:r w:rsidR="007E40F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</w:t>
      </w:r>
    </w:p>
    <w:p w:rsidR="00B32B45" w:rsidRPr="00B32B45" w:rsidRDefault="00B32B45" w:rsidP="00B32B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32B4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 приказу Управления образования</w:t>
      </w:r>
    </w:p>
    <w:p w:rsidR="00B32B45" w:rsidRPr="00B32B45" w:rsidRDefault="00B32B45" w:rsidP="00B32B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32B4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</w:t>
      </w:r>
      <w:r w:rsidR="00E52757" w:rsidRPr="00E5275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07.10.2019 г. № 154 - О</w:t>
      </w:r>
    </w:p>
    <w:p w:rsidR="00B32B45" w:rsidRPr="00B32B45" w:rsidRDefault="00B32B45" w:rsidP="00B32B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32B4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Положение </w:t>
      </w:r>
    </w:p>
    <w:p w:rsidR="00B32B45" w:rsidRPr="00B32B45" w:rsidRDefault="00B32B45" w:rsidP="00B32B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32B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 проведении смотра - конкурса </w:t>
      </w:r>
    </w:p>
    <w:p w:rsidR="00B32B45" w:rsidRPr="00B32B45" w:rsidRDefault="00B32B45" w:rsidP="00B32B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32B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развивающей предметно – пространственной среды </w:t>
      </w:r>
    </w:p>
    <w:p w:rsidR="00B32B45" w:rsidRPr="00B32B45" w:rsidRDefault="00B32B45" w:rsidP="00B32B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2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E83F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83F31" w:rsidRPr="00E83F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дошкольных организациях</w:t>
      </w:r>
      <w:r w:rsidR="00E83F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Pr="00E83F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</w:t>
      </w:r>
      <w:r w:rsidRPr="00B32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требованиями ФГОС</w:t>
      </w:r>
    </w:p>
    <w:p w:rsidR="00B32B45" w:rsidRPr="00B32B45" w:rsidRDefault="00B32B45" w:rsidP="00B32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B45" w:rsidRPr="00B32B45" w:rsidRDefault="00B32B45" w:rsidP="00B32B4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B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конкурса: </w:t>
      </w:r>
      <w:r w:rsidRPr="00B32B4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Смотр-конкурс направлен на оптимизацию условий для разностороннего развития и </w:t>
      </w:r>
      <w:r w:rsidRPr="00B32B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пропаганду лучшего передового опыта по созданию развивающей игровой предметно – пространственной среды в дошкольных образовательных организациях.</w:t>
      </w:r>
    </w:p>
    <w:p w:rsidR="00B32B45" w:rsidRPr="00B32B45" w:rsidRDefault="00B32B45" w:rsidP="00B32B4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конкурса:   </w:t>
      </w:r>
    </w:p>
    <w:p w:rsidR="00B32B45" w:rsidRPr="00B32B45" w:rsidRDefault="00B32B45" w:rsidP="00B32B4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B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внимания педагогов и родителей к развивающей предметно –</w:t>
      </w:r>
      <w:r w:rsidR="00E8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B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пространственной среде, как одного из главных факторов в воспитании и обучении дошкольников;</w:t>
      </w:r>
    </w:p>
    <w:p w:rsidR="00B32B45" w:rsidRPr="00B32B45" w:rsidRDefault="00B32B45" w:rsidP="00B32B4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 и поддержка творчески работающих педагогов;</w:t>
      </w:r>
    </w:p>
    <w:p w:rsidR="00B32B45" w:rsidRPr="00B32B45" w:rsidRDefault="00B32B45" w:rsidP="00B32B45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творческой образовательной среды в дошкольном образовательном учреждении в соответствии с ФГОС </w:t>
      </w:r>
      <w:proofErr w:type="gramStart"/>
      <w:r w:rsidRPr="00B32B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B32B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2B45" w:rsidRPr="00B32B45" w:rsidRDefault="00B32B45" w:rsidP="00B32B45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культуры оформления групп.</w:t>
      </w:r>
      <w:r w:rsidRPr="00B32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32B45" w:rsidRPr="00B32B45" w:rsidRDefault="00B32B45" w:rsidP="00B32B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конкурса:</w:t>
      </w:r>
    </w:p>
    <w:p w:rsidR="00B32B45" w:rsidRPr="00B32B45" w:rsidRDefault="00E83F31" w:rsidP="00B32B4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32B45" w:rsidRPr="00B32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принимают участие </w:t>
      </w:r>
      <w:r w:rsidR="004222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и специалисты</w:t>
      </w:r>
      <w:r w:rsidR="00B32B45" w:rsidRPr="00B32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2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="00B32B45" w:rsidRPr="00B32B4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реализующих программу</w:t>
      </w:r>
      <w:r w:rsidR="00422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образования.</w:t>
      </w:r>
    </w:p>
    <w:p w:rsidR="00B32B45" w:rsidRPr="00B32B45" w:rsidRDefault="00B32B45" w:rsidP="00B32B45">
      <w:pPr>
        <w:spacing w:before="100" w:beforeAutospacing="1" w:after="100" w:afterAutospacing="1" w:line="240" w:lineRule="auto"/>
        <w:ind w:left="142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B45" w:rsidRPr="00B32B45" w:rsidRDefault="00B32B45" w:rsidP="00B32B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проведения конкурса:</w:t>
      </w:r>
    </w:p>
    <w:p w:rsidR="00B32B45" w:rsidRPr="00B32B45" w:rsidRDefault="00E83F31" w:rsidP="00B32B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22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с </w:t>
      </w:r>
      <w:r w:rsidR="004222D5" w:rsidRPr="00422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06.04.2020 г. по 10.04.2020г</w:t>
      </w:r>
      <w:r w:rsidR="004222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22D5" w:rsidRPr="00422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2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222D5" w:rsidRPr="00B32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</w:t>
      </w:r>
      <w:r w:rsidR="00422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тельные организации в срок до </w:t>
      </w:r>
      <w:r w:rsidR="004222D5" w:rsidRPr="004222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23 марта 2020 г. </w:t>
      </w:r>
      <w:r w:rsidR="004222D5" w:rsidRPr="00B32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22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одают в Управление образования А</w:t>
      </w:r>
      <w:r w:rsidR="004222D5" w:rsidRPr="00B32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422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Первомайского района </w:t>
      </w:r>
      <w:r w:rsidR="004222D5" w:rsidRPr="00B32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заявк</w:t>
      </w:r>
      <w:proofErr w:type="gramStart"/>
      <w:r w:rsidR="004222D5" w:rsidRPr="00B32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8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E8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приложение2 )</w:t>
      </w:r>
      <w:r w:rsidR="004222D5" w:rsidRPr="00B32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участие в смотре-конкурсе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электронный адрес </w:t>
      </w:r>
      <w:hyperlink r:id="rId8" w:history="1">
        <w:r w:rsidRPr="0088564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olyy</w:t>
        </w:r>
        <w:r w:rsidRPr="0088564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.1985@</w:t>
        </w:r>
        <w:r w:rsidRPr="0088564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88564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88564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E8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3F31" w:rsidRDefault="00E83F31" w:rsidP="00B32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2B45" w:rsidRPr="00B32B45" w:rsidRDefault="00B32B45" w:rsidP="00B32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2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и порядок проведения конкурса:</w:t>
      </w:r>
    </w:p>
    <w:p w:rsidR="00B32B45" w:rsidRPr="00B32B45" w:rsidRDefault="00B32B45" w:rsidP="00B32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2B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Смотр-конкурс проводится по следующим номинациям:</w:t>
      </w:r>
    </w:p>
    <w:p w:rsidR="00B32B45" w:rsidRPr="00B32B45" w:rsidRDefault="00B32B45" w:rsidP="00B32B4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«Лучшая организация развивающей предметно-пространственной среды по социально-коммуникативному направлению развития»;</w:t>
      </w:r>
    </w:p>
    <w:p w:rsidR="00B32B45" w:rsidRPr="00B32B45" w:rsidRDefault="00B32B45" w:rsidP="00B32B4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«Лучшая организация развивающей предметно-пространственной среды по познавательному направлению развития»;</w:t>
      </w:r>
    </w:p>
    <w:p w:rsidR="00B32B45" w:rsidRPr="00B32B45" w:rsidRDefault="00B32B45" w:rsidP="00B32B4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«Лучшая организация развивающей предметно-пространственной среды по речевому развитию»;</w:t>
      </w:r>
    </w:p>
    <w:p w:rsidR="00B32B45" w:rsidRPr="00B32B45" w:rsidRDefault="00B32B45" w:rsidP="00B32B4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«Лучшая организация развивающей предметно-пространственной среды по художественно</w:t>
      </w:r>
      <w:r w:rsidR="00E8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2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эстетическому направлению развития»;</w:t>
      </w:r>
    </w:p>
    <w:p w:rsidR="00B32B45" w:rsidRPr="00B32B45" w:rsidRDefault="00B32B45" w:rsidP="00B32B4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«Лучшая организация развивающей предметно-пространственной среды по физическому развитию»;</w:t>
      </w:r>
    </w:p>
    <w:p w:rsidR="00B32B45" w:rsidRPr="00B32B45" w:rsidRDefault="00B32B45" w:rsidP="00B32B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оценки:</w:t>
      </w:r>
    </w:p>
    <w:p w:rsidR="00B32B45" w:rsidRPr="00B32B45" w:rsidRDefault="00B32B45" w:rsidP="00B32B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32B4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и показатели оценки конкурса разработаны в соответствии с ФГОС к условиям реализации основной общеобразовательной программы дошкольного образования.</w:t>
      </w:r>
    </w:p>
    <w:tbl>
      <w:tblPr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954"/>
        <w:gridCol w:w="2110"/>
      </w:tblGrid>
      <w:tr w:rsidR="00B32B45" w:rsidRPr="00B32B45" w:rsidTr="000B336A">
        <w:tc>
          <w:tcPr>
            <w:tcW w:w="534" w:type="dxa"/>
            <w:hideMark/>
          </w:tcPr>
          <w:p w:rsidR="00B32B45" w:rsidRPr="00B32B45" w:rsidRDefault="00B32B45" w:rsidP="00B32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2B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54" w:type="dxa"/>
            <w:hideMark/>
          </w:tcPr>
          <w:p w:rsidR="00B32B45" w:rsidRPr="00B32B45" w:rsidRDefault="00B32B45" w:rsidP="00B32B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2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Требования к созданию </w:t>
            </w:r>
            <w:proofErr w:type="gramStart"/>
            <w:r w:rsidRPr="00B32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развивающей</w:t>
            </w:r>
            <w:proofErr w:type="gramEnd"/>
            <w:r w:rsidRPr="00B32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B32B45" w:rsidRPr="00B32B45" w:rsidRDefault="00B32B45" w:rsidP="00B32B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2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предметно-пространственной</w:t>
            </w:r>
            <w:r w:rsidRPr="00B32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32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среды</w:t>
            </w:r>
            <w:r w:rsidRPr="00B32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10" w:type="dxa"/>
            <w:hideMark/>
          </w:tcPr>
          <w:p w:rsidR="00B32B45" w:rsidRPr="00B32B45" w:rsidRDefault="00B32B45" w:rsidP="00B32B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2B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Оценка </w:t>
            </w:r>
          </w:p>
        </w:tc>
      </w:tr>
      <w:tr w:rsidR="00B32B45" w:rsidRPr="00B32B45" w:rsidTr="000B336A">
        <w:tc>
          <w:tcPr>
            <w:tcW w:w="534" w:type="dxa"/>
            <w:hideMark/>
          </w:tcPr>
          <w:p w:rsidR="00B32B45" w:rsidRPr="00B32B45" w:rsidRDefault="00B32B45" w:rsidP="00B32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54" w:type="dxa"/>
          </w:tcPr>
          <w:p w:rsidR="00B32B45" w:rsidRPr="00B32B45" w:rsidRDefault="00B32B45" w:rsidP="00B32B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Соответствует </w:t>
            </w:r>
            <w:proofErr w:type="gramStart"/>
            <w:r w:rsidRPr="00B32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возрастными</w:t>
            </w:r>
            <w:proofErr w:type="gramEnd"/>
            <w:r w:rsidRPr="00B32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особенностям</w:t>
            </w:r>
            <w:r w:rsidRPr="00B32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и их потребностям </w:t>
            </w:r>
          </w:p>
        </w:tc>
        <w:tc>
          <w:tcPr>
            <w:tcW w:w="2110" w:type="dxa"/>
            <w:hideMark/>
          </w:tcPr>
          <w:p w:rsidR="00B32B45" w:rsidRPr="00B32B45" w:rsidRDefault="00B32B45" w:rsidP="00B32B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0-5</w:t>
            </w:r>
          </w:p>
        </w:tc>
      </w:tr>
      <w:tr w:rsidR="00B32B45" w:rsidRPr="00B32B45" w:rsidTr="000B336A">
        <w:tc>
          <w:tcPr>
            <w:tcW w:w="534" w:type="dxa"/>
          </w:tcPr>
          <w:p w:rsidR="00B32B45" w:rsidRPr="00B32B45" w:rsidRDefault="00B32B45" w:rsidP="00B32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54" w:type="dxa"/>
          </w:tcPr>
          <w:p w:rsidR="00B32B45" w:rsidRPr="00B32B45" w:rsidRDefault="00B32B45" w:rsidP="00B32B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2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Функциональность</w:t>
            </w:r>
            <w:r w:rsidRPr="00B32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 обстановке группы находятся только те игрушки и дидактические материалы, которые востребованы детьми, выполняют развивающую функцию, </w:t>
            </w:r>
            <w:r w:rsidRPr="00B32B4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обеспечивают «зону ближайшего развития», выступают условием расширения возможностей ребенка, выработки у него способности творчески осваивать новые способы деятельности.</w:t>
            </w:r>
          </w:p>
        </w:tc>
        <w:tc>
          <w:tcPr>
            <w:tcW w:w="2110" w:type="dxa"/>
          </w:tcPr>
          <w:p w:rsidR="00B32B45" w:rsidRPr="00B32B45" w:rsidRDefault="00B32B45" w:rsidP="00B32B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0-5</w:t>
            </w:r>
          </w:p>
        </w:tc>
      </w:tr>
      <w:tr w:rsidR="00B32B45" w:rsidRPr="00B32B45" w:rsidTr="000B336A">
        <w:tc>
          <w:tcPr>
            <w:tcW w:w="534" w:type="dxa"/>
          </w:tcPr>
          <w:p w:rsidR="00B32B45" w:rsidRPr="00B32B45" w:rsidRDefault="00B32B45" w:rsidP="00B32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54" w:type="dxa"/>
          </w:tcPr>
          <w:p w:rsidR="00B32B45" w:rsidRPr="00B32B45" w:rsidRDefault="00B32B45" w:rsidP="00B32B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Доступность</w:t>
            </w:r>
            <w:r w:rsidRPr="00B32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соответствует санитарным и психолого-педагогическим возрастным требованиям </w:t>
            </w:r>
          </w:p>
        </w:tc>
        <w:tc>
          <w:tcPr>
            <w:tcW w:w="2110" w:type="dxa"/>
          </w:tcPr>
          <w:p w:rsidR="00B32B45" w:rsidRPr="00B32B45" w:rsidRDefault="00B32B45" w:rsidP="00B32B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0-5</w:t>
            </w:r>
          </w:p>
        </w:tc>
      </w:tr>
      <w:tr w:rsidR="00B32B45" w:rsidRPr="00B32B45" w:rsidTr="000B336A">
        <w:tc>
          <w:tcPr>
            <w:tcW w:w="534" w:type="dxa"/>
          </w:tcPr>
          <w:p w:rsidR="00B32B45" w:rsidRPr="00B32B45" w:rsidRDefault="00B32B45" w:rsidP="00B32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54" w:type="dxa"/>
          </w:tcPr>
          <w:p w:rsidR="00B32B45" w:rsidRPr="00B32B45" w:rsidRDefault="00B32B45" w:rsidP="00B32B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32B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Полифункциональность</w:t>
            </w:r>
            <w:proofErr w:type="spellEnd"/>
            <w:r w:rsidRPr="00B32B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- </w:t>
            </w:r>
            <w:r w:rsidRPr="00B32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открывает множество возможностей детского развития, обеспечивает все составляющие образовательного процесса, является многофункциональной.</w:t>
            </w:r>
          </w:p>
        </w:tc>
        <w:tc>
          <w:tcPr>
            <w:tcW w:w="2110" w:type="dxa"/>
          </w:tcPr>
          <w:p w:rsidR="00B32B45" w:rsidRPr="00B32B45" w:rsidRDefault="00B32B45" w:rsidP="00B32B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0-5</w:t>
            </w:r>
          </w:p>
        </w:tc>
      </w:tr>
      <w:tr w:rsidR="00B32B45" w:rsidRPr="00B32B45" w:rsidTr="000B336A">
        <w:tc>
          <w:tcPr>
            <w:tcW w:w="534" w:type="dxa"/>
          </w:tcPr>
          <w:p w:rsidR="00B32B45" w:rsidRPr="00B32B45" w:rsidRDefault="00B32B45" w:rsidP="00B32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54" w:type="dxa"/>
          </w:tcPr>
          <w:p w:rsidR="00B32B45" w:rsidRPr="00B32B45" w:rsidRDefault="00B32B45" w:rsidP="00B32B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Вариативность -</w:t>
            </w:r>
            <w:r w:rsidRPr="00B32B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</w:t>
            </w:r>
            <w:r w:rsidRPr="00B32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представляет модельные варианты для разных видов детской деятельности, работает на развитие  самостоятельности и самодеятельности ребенка.</w:t>
            </w:r>
          </w:p>
        </w:tc>
        <w:tc>
          <w:tcPr>
            <w:tcW w:w="2110" w:type="dxa"/>
            <w:hideMark/>
          </w:tcPr>
          <w:p w:rsidR="00B32B45" w:rsidRPr="00B32B45" w:rsidRDefault="00B32B45" w:rsidP="00B32B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0-5</w:t>
            </w:r>
          </w:p>
        </w:tc>
      </w:tr>
      <w:tr w:rsidR="00B32B45" w:rsidRPr="00B32B45" w:rsidTr="000B336A">
        <w:tc>
          <w:tcPr>
            <w:tcW w:w="534" w:type="dxa"/>
          </w:tcPr>
          <w:p w:rsidR="00B32B45" w:rsidRPr="00B32B45" w:rsidRDefault="00B32B45" w:rsidP="00B32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54" w:type="dxa"/>
          </w:tcPr>
          <w:p w:rsidR="00B32B45" w:rsidRPr="00B32B45" w:rsidRDefault="00B32B45" w:rsidP="00B32B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2B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Трансформируемость</w:t>
            </w:r>
            <w:proofErr w:type="spellEnd"/>
            <w:r w:rsidRPr="00B32B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32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возможность изменений, позволяющих, по ситуации, вынести на первый план ту или иную функцию пространства (в отличие от монофункционального зонирования, жестко закрепляющего функции за определенным пространством).</w:t>
            </w:r>
          </w:p>
        </w:tc>
        <w:tc>
          <w:tcPr>
            <w:tcW w:w="2110" w:type="dxa"/>
            <w:hideMark/>
          </w:tcPr>
          <w:p w:rsidR="00B32B45" w:rsidRPr="00B32B45" w:rsidRDefault="00B32B45" w:rsidP="00B32B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0-5</w:t>
            </w:r>
          </w:p>
        </w:tc>
      </w:tr>
      <w:tr w:rsidR="00B32B45" w:rsidRPr="00B32B45" w:rsidTr="000B336A">
        <w:trPr>
          <w:trHeight w:val="1493"/>
        </w:trPr>
        <w:tc>
          <w:tcPr>
            <w:tcW w:w="534" w:type="dxa"/>
          </w:tcPr>
          <w:p w:rsidR="00B32B45" w:rsidRPr="00B32B45" w:rsidRDefault="00B32B45" w:rsidP="00B32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54" w:type="dxa"/>
          </w:tcPr>
          <w:p w:rsidR="00B32B45" w:rsidRPr="00B32B45" w:rsidRDefault="00B32B45" w:rsidP="00B32B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Эстетичность -  </w:t>
            </w:r>
            <w:r w:rsidRPr="00B32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обеспечивает эмоциональное благополучие каждому ребенку, развивает его положительное самоощущение, способствует пробуждению положительных эмоций и воспитанию хорошего вкуса. </w:t>
            </w:r>
          </w:p>
        </w:tc>
        <w:tc>
          <w:tcPr>
            <w:tcW w:w="2110" w:type="dxa"/>
          </w:tcPr>
          <w:p w:rsidR="00B32B45" w:rsidRPr="00B32B45" w:rsidRDefault="00B32B45" w:rsidP="00B32B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0-5</w:t>
            </w:r>
          </w:p>
        </w:tc>
      </w:tr>
      <w:tr w:rsidR="00B32B45" w:rsidRPr="00B32B45" w:rsidTr="000B336A">
        <w:trPr>
          <w:trHeight w:val="983"/>
        </w:trPr>
        <w:tc>
          <w:tcPr>
            <w:tcW w:w="534" w:type="dxa"/>
          </w:tcPr>
          <w:p w:rsidR="00B32B45" w:rsidRPr="00B32B45" w:rsidRDefault="00B32B45" w:rsidP="00B32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6954" w:type="dxa"/>
          </w:tcPr>
          <w:p w:rsidR="00B32B45" w:rsidRPr="00B32B45" w:rsidRDefault="00B32B45" w:rsidP="00B32B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2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Учет </w:t>
            </w:r>
            <w:proofErr w:type="spellStart"/>
            <w:r w:rsidRPr="00B32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полоролевой</w:t>
            </w:r>
            <w:proofErr w:type="spellEnd"/>
            <w:r w:rsidRPr="00B32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специфики </w:t>
            </w:r>
            <w:r w:rsidRPr="00B32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(обеспеченность общим и специфичным материалом для девочек и мальчиков</w:t>
            </w:r>
            <w:r w:rsidRPr="00B32B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110" w:type="dxa"/>
          </w:tcPr>
          <w:p w:rsidR="00B32B45" w:rsidRPr="00B32B45" w:rsidRDefault="00B32B45" w:rsidP="00B32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2B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0 – 5</w:t>
            </w:r>
          </w:p>
        </w:tc>
      </w:tr>
      <w:tr w:rsidR="00B32B45" w:rsidRPr="00B32B45" w:rsidTr="000B336A">
        <w:trPr>
          <w:trHeight w:val="1791"/>
        </w:trPr>
        <w:tc>
          <w:tcPr>
            <w:tcW w:w="534" w:type="dxa"/>
          </w:tcPr>
          <w:p w:rsidR="00B32B45" w:rsidRPr="00B32B45" w:rsidRDefault="00B32B45" w:rsidP="00B32B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54" w:type="dxa"/>
          </w:tcPr>
          <w:p w:rsidR="00B32B45" w:rsidRPr="00B32B45" w:rsidRDefault="00B32B45" w:rsidP="00B32B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4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Комфортность обстановки для ребенка и взрослого.</w:t>
            </w:r>
          </w:p>
          <w:p w:rsidR="00B32B45" w:rsidRPr="00B32B45" w:rsidRDefault="00B32B45" w:rsidP="00B32B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Планировка помещений групповых комнат такова, что каждый ребенок может найти место, удобное для занятий и комфортное для его эмоционального состояния; имеются уголки уединения.</w:t>
            </w:r>
          </w:p>
        </w:tc>
        <w:tc>
          <w:tcPr>
            <w:tcW w:w="2110" w:type="dxa"/>
          </w:tcPr>
          <w:p w:rsidR="00B32B45" w:rsidRPr="00B32B45" w:rsidRDefault="00B32B45" w:rsidP="00B32B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0-5</w:t>
            </w:r>
          </w:p>
        </w:tc>
      </w:tr>
      <w:tr w:rsidR="00B32B45" w:rsidRPr="00B32B45" w:rsidTr="000B336A">
        <w:tc>
          <w:tcPr>
            <w:tcW w:w="534" w:type="dxa"/>
          </w:tcPr>
          <w:p w:rsidR="00B32B45" w:rsidRPr="00B32B45" w:rsidRDefault="00B32B45" w:rsidP="00B32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54" w:type="dxa"/>
          </w:tcPr>
          <w:p w:rsidR="00B32B45" w:rsidRPr="00B32B45" w:rsidRDefault="00B32B45" w:rsidP="00B32B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4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Комплексирование и гибкое зонирование.</w:t>
            </w:r>
          </w:p>
          <w:p w:rsidR="00B32B45" w:rsidRPr="00B32B45" w:rsidRDefault="00B32B45" w:rsidP="00B32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2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Разнообразие предметной развивающей среды структурируется по видам детской деятельности, обеспечивает для воспитанников выбор по интересам и позволяет включаться во взаимодействие со сверстниками или действовать самостоятельно</w:t>
            </w:r>
          </w:p>
        </w:tc>
        <w:tc>
          <w:tcPr>
            <w:tcW w:w="2110" w:type="dxa"/>
          </w:tcPr>
          <w:p w:rsidR="00B32B45" w:rsidRPr="00B32B45" w:rsidRDefault="00B32B45" w:rsidP="00B32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2B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0 – 5</w:t>
            </w:r>
          </w:p>
        </w:tc>
      </w:tr>
      <w:tr w:rsidR="00B32B45" w:rsidRPr="00B32B45" w:rsidTr="000B336A">
        <w:tc>
          <w:tcPr>
            <w:tcW w:w="534" w:type="dxa"/>
          </w:tcPr>
          <w:p w:rsidR="00B32B45" w:rsidRPr="00B32B45" w:rsidRDefault="00B32B45" w:rsidP="00B32B45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54" w:type="dxa"/>
          </w:tcPr>
          <w:p w:rsidR="00B32B45" w:rsidRPr="00B32B45" w:rsidRDefault="00B32B45" w:rsidP="00B32B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4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Безопасность.</w:t>
            </w:r>
          </w:p>
          <w:p w:rsidR="00B32B45" w:rsidRPr="00B32B45" w:rsidRDefault="00B32B45" w:rsidP="00B32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2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Расположение мебели, игрового и прочего оборудования в групповых комнатах отвечает требованиям техники безопасности, позволяет воспитанникам свободно перемещаться в пространстве. </w:t>
            </w:r>
          </w:p>
        </w:tc>
        <w:tc>
          <w:tcPr>
            <w:tcW w:w="2110" w:type="dxa"/>
          </w:tcPr>
          <w:p w:rsidR="00B32B45" w:rsidRPr="00B32B45" w:rsidRDefault="00B32B45" w:rsidP="00B32B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0-5</w:t>
            </w:r>
          </w:p>
        </w:tc>
      </w:tr>
      <w:tr w:rsidR="00B32B45" w:rsidRPr="00B32B45" w:rsidTr="000B336A">
        <w:trPr>
          <w:trHeight w:val="677"/>
        </w:trPr>
        <w:tc>
          <w:tcPr>
            <w:tcW w:w="534" w:type="dxa"/>
          </w:tcPr>
          <w:p w:rsidR="00B32B45" w:rsidRPr="00B32B45" w:rsidRDefault="00B32B45" w:rsidP="00B32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954" w:type="dxa"/>
          </w:tcPr>
          <w:p w:rsidR="00B32B45" w:rsidRPr="00B32B45" w:rsidRDefault="00B32B45" w:rsidP="00B32B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32B4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Динамичность развивающей среды </w:t>
            </w:r>
          </w:p>
          <w:p w:rsidR="00B32B45" w:rsidRPr="00B32B45" w:rsidRDefault="00B32B45" w:rsidP="00B32B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4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(изменяемость; отражение современных тенденций)</w:t>
            </w:r>
          </w:p>
        </w:tc>
        <w:tc>
          <w:tcPr>
            <w:tcW w:w="2110" w:type="dxa"/>
          </w:tcPr>
          <w:p w:rsidR="00B32B45" w:rsidRPr="00B32B45" w:rsidRDefault="00B32B45" w:rsidP="00B32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2B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 – 5</w:t>
            </w:r>
          </w:p>
        </w:tc>
      </w:tr>
    </w:tbl>
    <w:p w:rsidR="00B32B45" w:rsidRPr="00B32B45" w:rsidRDefault="00B32B45" w:rsidP="00B32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B32B4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</w:p>
    <w:p w:rsidR="00B32B45" w:rsidRPr="00B32B45" w:rsidRDefault="00B32B45" w:rsidP="00B32B45">
      <w:pPr>
        <w:spacing w:after="0"/>
        <w:ind w:left="-720" w:firstLine="17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32B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32B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>Требования к материалам.</w:t>
      </w:r>
    </w:p>
    <w:p w:rsidR="00B32B45" w:rsidRPr="00B32B45" w:rsidRDefault="00B32B45" w:rsidP="00B32B45">
      <w:pPr>
        <w:spacing w:after="0" w:line="240" w:lineRule="auto"/>
        <w:ind w:firstLine="1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Соответствие современным тенденциям развития дошкольного образования. Специфика организации различных видов детской деятельности в дошкольном образовательном учреждении с учетом ФГОС ДО и образовательной программы (в соответствии с возрастом детей).</w:t>
      </w:r>
    </w:p>
    <w:p w:rsidR="00B32B45" w:rsidRPr="00B32B45" w:rsidRDefault="00B32B45" w:rsidP="00B32B45">
      <w:pPr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Новизна. </w:t>
      </w:r>
      <w:proofErr w:type="gramStart"/>
      <w:r w:rsidRPr="00B32B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оригинальных моделей организации зон и различных видов детской деятельности: двигательной, игровой, продуктивной, коммуникативной, трудовой, познавательно - исследовательской, музыкально-художественной.</w:t>
      </w:r>
      <w:proofErr w:type="gramEnd"/>
    </w:p>
    <w:p w:rsidR="00B32B45" w:rsidRPr="00B32B45" w:rsidRDefault="00B32B45" w:rsidP="00B32B45">
      <w:pPr>
        <w:tabs>
          <w:tab w:val="left" w:pos="758"/>
        </w:tabs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B32B45" w:rsidRPr="00B32B45" w:rsidRDefault="00B32B45" w:rsidP="00B32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B32B4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Порядок проведения оценки, подведение итогов.</w:t>
      </w:r>
    </w:p>
    <w:p w:rsidR="00B32B45" w:rsidRPr="00B32B45" w:rsidRDefault="00B32B45" w:rsidP="00B32B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жюри оценивают </w:t>
      </w:r>
      <w:r w:rsidRPr="00B32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развивающую предметно-пространственную </w:t>
      </w:r>
      <w:r w:rsidRPr="00B32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среду групп в баллах в соответствии с критериями смотра-конкурса. </w:t>
      </w:r>
    </w:p>
    <w:p w:rsidR="00B32B45" w:rsidRPr="00B32B45" w:rsidRDefault="00B32B45" w:rsidP="00B32B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B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Победителями смотра - конкурса становятся участники, набравшие наибольшее количество баллов.</w:t>
      </w:r>
    </w:p>
    <w:p w:rsidR="00B32B45" w:rsidRPr="00B32B45" w:rsidRDefault="00B32B45" w:rsidP="00B32B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смотра-конкурса награждаются </w:t>
      </w:r>
      <w:r w:rsidR="0064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призами и д</w:t>
      </w:r>
      <w:r w:rsidRPr="00B32B45">
        <w:rPr>
          <w:rFonts w:ascii="Times New Roman" w:eastAsia="Times New Roman" w:hAnsi="Times New Roman" w:cs="Times New Roman"/>
          <w:sz w:val="28"/>
          <w:szCs w:val="28"/>
          <w:lang w:eastAsia="ru-RU"/>
        </w:rPr>
        <w:t>ип</w:t>
      </w:r>
      <w:r w:rsidR="00E52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ломами победителей в номинациях </w:t>
      </w:r>
    </w:p>
    <w:p w:rsidR="00B32B45" w:rsidRDefault="00B32B45" w:rsidP="00B32B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жюри смотра-конкурса</w:t>
      </w:r>
      <w:proofErr w:type="gramStart"/>
      <w:r w:rsidRPr="00B32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F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640FFF" w:rsidRDefault="00640FFF" w:rsidP="00640FFF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Управления образования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640FFF" w:rsidRDefault="00640FFF" w:rsidP="00640FFF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Управления образования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FF5D99" w:rsidRDefault="00640FFF" w:rsidP="00FF5D99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F5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таршие воспитатели  </w:t>
      </w:r>
      <w:proofErr w:type="gramStart"/>
      <w:r w:rsidR="00FF5D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proofErr w:type="gramEnd"/>
      <w:r w:rsidR="00FF5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bookmarkStart w:id="0" w:name="_GoBack"/>
      <w:bookmarkEnd w:id="0"/>
    </w:p>
    <w:p w:rsidR="00E83F31" w:rsidRPr="00FF5D99" w:rsidRDefault="00E83F31" w:rsidP="00FF5D99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9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Приложение 2</w:t>
      </w:r>
    </w:p>
    <w:p w:rsidR="00E83F31" w:rsidRPr="00B32B45" w:rsidRDefault="00E83F31" w:rsidP="00E83F3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32B4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 приказу Управления образования</w:t>
      </w:r>
    </w:p>
    <w:p w:rsidR="00E83F31" w:rsidRPr="00B32B45" w:rsidRDefault="00E83F31" w:rsidP="00E83F3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32B4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</w:t>
      </w:r>
      <w:r w:rsidRPr="00E5275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07.10.2019 г. № 154 - О</w:t>
      </w:r>
    </w:p>
    <w:p w:rsidR="00E83F31" w:rsidRDefault="00E83F31" w:rsidP="00E83F31">
      <w:pPr>
        <w:tabs>
          <w:tab w:val="left" w:pos="2143"/>
        </w:tabs>
        <w:jc w:val="center"/>
        <w:rPr>
          <w:rFonts w:ascii="Times New Roman" w:hAnsi="Times New Roman" w:cs="Times New Roman"/>
        </w:rPr>
      </w:pPr>
    </w:p>
    <w:p w:rsidR="004565E7" w:rsidRPr="00E94D12" w:rsidRDefault="009276CA" w:rsidP="00E83F31">
      <w:pPr>
        <w:tabs>
          <w:tab w:val="left" w:pos="21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D12">
        <w:rPr>
          <w:rFonts w:ascii="Times New Roman" w:hAnsi="Times New Roman" w:cs="Times New Roman"/>
          <w:b/>
          <w:sz w:val="28"/>
          <w:szCs w:val="28"/>
        </w:rPr>
        <w:t>Заявка на участие в смотре – конкурсе</w:t>
      </w:r>
    </w:p>
    <w:tbl>
      <w:tblPr>
        <w:tblStyle w:val="aa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276CA" w:rsidTr="009276CA">
        <w:tc>
          <w:tcPr>
            <w:tcW w:w="2392" w:type="dxa"/>
          </w:tcPr>
          <w:p w:rsidR="009276CA" w:rsidRPr="00E94D12" w:rsidRDefault="009276CA" w:rsidP="009276CA">
            <w:pPr>
              <w:tabs>
                <w:tab w:val="left" w:pos="214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D12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2393" w:type="dxa"/>
          </w:tcPr>
          <w:p w:rsidR="009276CA" w:rsidRPr="00E94D12" w:rsidRDefault="009276CA" w:rsidP="009276CA">
            <w:pPr>
              <w:tabs>
                <w:tab w:val="left" w:pos="214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D12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2393" w:type="dxa"/>
          </w:tcPr>
          <w:p w:rsidR="009276CA" w:rsidRPr="00E94D12" w:rsidRDefault="00E94D12" w:rsidP="009276CA">
            <w:pPr>
              <w:tabs>
                <w:tab w:val="left" w:pos="214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D12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393" w:type="dxa"/>
          </w:tcPr>
          <w:p w:rsidR="009276CA" w:rsidRPr="00E94D12" w:rsidRDefault="00E94D12" w:rsidP="009276CA">
            <w:pPr>
              <w:tabs>
                <w:tab w:val="left" w:pos="214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D12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</w:tr>
      <w:tr w:rsidR="00E94D12" w:rsidTr="009276CA">
        <w:tc>
          <w:tcPr>
            <w:tcW w:w="2392" w:type="dxa"/>
          </w:tcPr>
          <w:p w:rsidR="00E94D12" w:rsidRDefault="00E94D12" w:rsidP="009276CA">
            <w:pPr>
              <w:tabs>
                <w:tab w:val="left" w:pos="2143"/>
              </w:tabs>
            </w:pPr>
          </w:p>
          <w:p w:rsidR="00E94D12" w:rsidRDefault="00E94D12" w:rsidP="009276CA">
            <w:pPr>
              <w:tabs>
                <w:tab w:val="left" w:pos="2143"/>
              </w:tabs>
            </w:pPr>
          </w:p>
          <w:p w:rsidR="00E94D12" w:rsidRDefault="00E94D12" w:rsidP="009276CA">
            <w:pPr>
              <w:tabs>
                <w:tab w:val="left" w:pos="2143"/>
              </w:tabs>
            </w:pPr>
          </w:p>
          <w:p w:rsidR="00E94D12" w:rsidRDefault="00E94D12" w:rsidP="009276CA">
            <w:pPr>
              <w:tabs>
                <w:tab w:val="left" w:pos="2143"/>
              </w:tabs>
            </w:pPr>
          </w:p>
          <w:p w:rsidR="00E94D12" w:rsidRDefault="00E94D12" w:rsidP="009276CA">
            <w:pPr>
              <w:tabs>
                <w:tab w:val="left" w:pos="2143"/>
              </w:tabs>
            </w:pPr>
          </w:p>
        </w:tc>
        <w:tc>
          <w:tcPr>
            <w:tcW w:w="2393" w:type="dxa"/>
          </w:tcPr>
          <w:p w:rsidR="00E94D12" w:rsidRDefault="00E94D12" w:rsidP="009276CA">
            <w:pPr>
              <w:tabs>
                <w:tab w:val="left" w:pos="2143"/>
              </w:tabs>
            </w:pPr>
          </w:p>
        </w:tc>
        <w:tc>
          <w:tcPr>
            <w:tcW w:w="2393" w:type="dxa"/>
          </w:tcPr>
          <w:p w:rsidR="00E94D12" w:rsidRDefault="00E94D12" w:rsidP="009276CA">
            <w:pPr>
              <w:tabs>
                <w:tab w:val="left" w:pos="2143"/>
              </w:tabs>
            </w:pPr>
          </w:p>
        </w:tc>
        <w:tc>
          <w:tcPr>
            <w:tcW w:w="2393" w:type="dxa"/>
          </w:tcPr>
          <w:p w:rsidR="00E94D12" w:rsidRDefault="00E94D12" w:rsidP="009276CA">
            <w:pPr>
              <w:tabs>
                <w:tab w:val="left" w:pos="2143"/>
              </w:tabs>
            </w:pPr>
          </w:p>
        </w:tc>
      </w:tr>
    </w:tbl>
    <w:p w:rsidR="009276CA" w:rsidRPr="009276CA" w:rsidRDefault="009276CA" w:rsidP="009276CA">
      <w:pPr>
        <w:tabs>
          <w:tab w:val="left" w:pos="2143"/>
        </w:tabs>
      </w:pPr>
    </w:p>
    <w:sectPr w:rsidR="009276CA" w:rsidRPr="009276CA" w:rsidSect="00FD4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C3C" w:rsidRDefault="00F21C3C" w:rsidP="009276CA">
      <w:pPr>
        <w:spacing w:after="0" w:line="240" w:lineRule="auto"/>
      </w:pPr>
      <w:r>
        <w:separator/>
      </w:r>
    </w:p>
  </w:endnote>
  <w:endnote w:type="continuationSeparator" w:id="0">
    <w:p w:rsidR="00F21C3C" w:rsidRDefault="00F21C3C" w:rsidP="00927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C3C" w:rsidRDefault="00F21C3C" w:rsidP="009276CA">
      <w:pPr>
        <w:spacing w:after="0" w:line="240" w:lineRule="auto"/>
      </w:pPr>
      <w:r>
        <w:separator/>
      </w:r>
    </w:p>
  </w:footnote>
  <w:footnote w:type="continuationSeparator" w:id="0">
    <w:p w:rsidR="00F21C3C" w:rsidRDefault="00F21C3C" w:rsidP="00927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F3535"/>
    <w:multiLevelType w:val="hybridMultilevel"/>
    <w:tmpl w:val="98A0D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E04CF"/>
    <w:multiLevelType w:val="hybridMultilevel"/>
    <w:tmpl w:val="5C0C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812EC8"/>
    <w:multiLevelType w:val="hybridMultilevel"/>
    <w:tmpl w:val="CCBC0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AB0A79"/>
    <w:multiLevelType w:val="hybridMultilevel"/>
    <w:tmpl w:val="2BE45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2B45"/>
    <w:rsid w:val="004222D5"/>
    <w:rsid w:val="00434F4F"/>
    <w:rsid w:val="004565E7"/>
    <w:rsid w:val="00640FFF"/>
    <w:rsid w:val="007E40FB"/>
    <w:rsid w:val="008B09BF"/>
    <w:rsid w:val="009276CA"/>
    <w:rsid w:val="00A50C7A"/>
    <w:rsid w:val="00B32B45"/>
    <w:rsid w:val="00E52757"/>
    <w:rsid w:val="00E83F31"/>
    <w:rsid w:val="00E94D12"/>
    <w:rsid w:val="00F21C3C"/>
    <w:rsid w:val="00FD4C5D"/>
    <w:rsid w:val="00FF5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0C7A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A50C7A"/>
    <w:rPr>
      <w:rFonts w:ascii="Times New Roman" w:eastAsia="Times New Roman" w:hAnsi="Times New Roman" w:cs="Times New Roman"/>
      <w:b/>
      <w:bCs/>
      <w:i/>
      <w:i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A50C7A"/>
    <w:pPr>
      <w:widowControl w:val="0"/>
      <w:shd w:val="clear" w:color="auto" w:fill="FFFFFF"/>
      <w:spacing w:before="720" w:after="30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i/>
      <w:iCs/>
      <w:spacing w:val="1"/>
    </w:rPr>
  </w:style>
  <w:style w:type="paragraph" w:styleId="a4">
    <w:name w:val="No Spacing"/>
    <w:uiPriority w:val="1"/>
    <w:qFormat/>
    <w:rsid w:val="00A50C7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40FF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27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276CA"/>
  </w:style>
  <w:style w:type="paragraph" w:styleId="a8">
    <w:name w:val="footer"/>
    <w:basedOn w:val="a"/>
    <w:link w:val="a9"/>
    <w:uiPriority w:val="99"/>
    <w:semiHidden/>
    <w:unhideWhenUsed/>
    <w:rsid w:val="00927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276CA"/>
  </w:style>
  <w:style w:type="table" w:styleId="aa">
    <w:name w:val="Table Grid"/>
    <w:basedOn w:val="a1"/>
    <w:uiPriority w:val="59"/>
    <w:rsid w:val="00927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yy.1985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Y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5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Метадист 3</cp:lastModifiedBy>
  <cp:revision>7</cp:revision>
  <dcterms:created xsi:type="dcterms:W3CDTF">2016-04-04T20:52:00Z</dcterms:created>
  <dcterms:modified xsi:type="dcterms:W3CDTF">2019-10-07T06:38:00Z</dcterms:modified>
</cp:coreProperties>
</file>