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C0" w:rsidRPr="00DD16C0" w:rsidRDefault="00DD16C0" w:rsidP="00DD16C0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D16C0">
        <w:rPr>
          <w:rFonts w:ascii="Times New Roman" w:hAnsi="Times New Roman" w:cs="Times New Roman"/>
          <w:b/>
          <w:sz w:val="25"/>
          <w:szCs w:val="25"/>
        </w:rPr>
        <w:t>Итоги независимой оценки качества условий образовательной деятельности в Первомайском районе, 2025 год</w:t>
      </w:r>
    </w:p>
    <w:p w:rsidR="00DD16C0" w:rsidRPr="00DD16C0" w:rsidRDefault="00DD16C0" w:rsidP="00DD16C0">
      <w:pPr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В 2025 году в Томской области, включая Первомайский район, прошла независимая оценка качества условий образовательной деятельности. Эта процедура — форма общественного контроля, позволяющая собрать объективную информацию о работе образовательных организаций, повысить прозрачность их деятельности и информированность потребителей образовательных услуг.</w:t>
      </w:r>
    </w:p>
    <w:p w:rsidR="00DD16C0" w:rsidRPr="00DD16C0" w:rsidRDefault="00DD16C0" w:rsidP="00DD16C0">
      <w:pPr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:rsidR="00DD16C0" w:rsidRPr="00DD16C0" w:rsidRDefault="00DD16C0" w:rsidP="00DD16C0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DD16C0">
        <w:rPr>
          <w:rFonts w:ascii="Times New Roman" w:hAnsi="Times New Roman" w:cs="Times New Roman"/>
          <w:b/>
          <w:sz w:val="25"/>
          <w:szCs w:val="25"/>
        </w:rPr>
        <w:t>Как проводилась оценка</w:t>
      </w:r>
      <w:r w:rsidRPr="00DD16C0">
        <w:rPr>
          <w:rFonts w:ascii="Times New Roman" w:hAnsi="Times New Roman" w:cs="Times New Roman"/>
          <w:b/>
          <w:sz w:val="25"/>
          <w:szCs w:val="25"/>
        </w:rPr>
        <w:t>:</w:t>
      </w:r>
    </w:p>
    <w:p w:rsidR="00DD16C0" w:rsidRPr="00DD16C0" w:rsidRDefault="00DD16C0" w:rsidP="00DD16C0">
      <w:pPr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Сроки: с 16 апреля по 4 июня 2025 года.</w:t>
      </w:r>
    </w:p>
    <w:p w:rsidR="00DD16C0" w:rsidRPr="00DD16C0" w:rsidRDefault="00DD16C0" w:rsidP="00DD16C0">
      <w:pPr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Оператор: ООО ИЦ «НОВИ».</w:t>
      </w:r>
    </w:p>
    <w:p w:rsidR="00DD16C0" w:rsidRPr="00DD16C0" w:rsidRDefault="00DD16C0" w:rsidP="00DD16C0">
      <w:pPr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Участники: 84 образовательные организации (62 — дополнительного образования, 13 — общего образования, 9 — профессионального образования).</w:t>
      </w:r>
    </w:p>
    <w:p w:rsidR="00DD16C0" w:rsidRPr="00DD16C0" w:rsidRDefault="00DD16C0" w:rsidP="00DD16C0">
      <w:pPr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Методы:</w:t>
      </w:r>
    </w:p>
    <w:p w:rsidR="00DD16C0" w:rsidRPr="00DD16C0" w:rsidRDefault="00DD16C0" w:rsidP="00DD16C0">
      <w:pPr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анализ сайтов, стендов и открытых ресурсов;</w:t>
      </w:r>
    </w:p>
    <w:p w:rsidR="00DD16C0" w:rsidRPr="00DD16C0" w:rsidRDefault="00DD16C0" w:rsidP="00DD16C0">
      <w:pPr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изучение нормативных документов;</w:t>
      </w:r>
    </w:p>
    <w:p w:rsidR="00DD16C0" w:rsidRPr="00DD16C0" w:rsidRDefault="00DD16C0" w:rsidP="00DD16C0">
      <w:pPr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опрос 27 000 респондентов (учащихся старше 14 лет и их родителей).</w:t>
      </w:r>
    </w:p>
    <w:p w:rsidR="00DD16C0" w:rsidRPr="00DD16C0" w:rsidRDefault="00DD16C0" w:rsidP="00DD16C0">
      <w:pPr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 xml:space="preserve"> Критерии оценки</w:t>
      </w:r>
      <w:r>
        <w:rPr>
          <w:rFonts w:ascii="Times New Roman" w:hAnsi="Times New Roman" w:cs="Times New Roman"/>
          <w:sz w:val="25"/>
          <w:szCs w:val="25"/>
        </w:rPr>
        <w:t>:</w:t>
      </w:r>
    </w:p>
    <w:p w:rsidR="00DD16C0" w:rsidRPr="00DD16C0" w:rsidRDefault="00DD16C0" w:rsidP="00DD16C0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DD16C0">
        <w:rPr>
          <w:rFonts w:ascii="Times New Roman" w:hAnsi="Times New Roman" w:cs="Times New Roman"/>
          <w:b/>
          <w:sz w:val="25"/>
          <w:szCs w:val="25"/>
        </w:rPr>
        <w:t>Оценка проводилась по пяти ключевым направлениям:</w:t>
      </w:r>
    </w:p>
    <w:p w:rsidR="00DD16C0" w:rsidRPr="00DD16C0" w:rsidRDefault="00DD16C0" w:rsidP="00DD16C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Откр</w:t>
      </w:r>
      <w:r>
        <w:rPr>
          <w:rFonts w:ascii="Times New Roman" w:hAnsi="Times New Roman" w:cs="Times New Roman"/>
          <w:sz w:val="25"/>
          <w:szCs w:val="25"/>
        </w:rPr>
        <w:t>ытость и доступность информации:</w:t>
      </w:r>
    </w:p>
    <w:p w:rsidR="00DD16C0" w:rsidRPr="00DD16C0" w:rsidRDefault="00DD16C0" w:rsidP="00DD16C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Комфортность условий и доступность получения услуг.</w:t>
      </w:r>
    </w:p>
    <w:p w:rsidR="00DD16C0" w:rsidRPr="00DD16C0" w:rsidRDefault="00DD16C0" w:rsidP="00DD16C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Доступность услуг для инвалидов.</w:t>
      </w:r>
    </w:p>
    <w:p w:rsidR="00DD16C0" w:rsidRPr="00DD16C0" w:rsidRDefault="00DD16C0" w:rsidP="00DD16C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Доброжелательность и вежливость персонала.</w:t>
      </w:r>
    </w:p>
    <w:p w:rsidR="00DD16C0" w:rsidRPr="00DD16C0" w:rsidRDefault="00DD16C0" w:rsidP="00DD16C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Удовлетворённость качеством услуг.</w:t>
      </w:r>
    </w:p>
    <w:p w:rsidR="00DD16C0" w:rsidRDefault="00DD16C0" w:rsidP="00DD16C0">
      <w:pPr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16C0" w:rsidRPr="00DD16C0" w:rsidRDefault="00DD16C0" w:rsidP="00DD16C0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DD16C0">
        <w:rPr>
          <w:rFonts w:ascii="Times New Roman" w:hAnsi="Times New Roman" w:cs="Times New Roman"/>
          <w:b/>
          <w:sz w:val="25"/>
          <w:szCs w:val="25"/>
        </w:rPr>
        <w:t>Результаты и лидеры</w:t>
      </w:r>
      <w:r w:rsidRPr="00DD16C0">
        <w:rPr>
          <w:rFonts w:ascii="Times New Roman" w:hAnsi="Times New Roman" w:cs="Times New Roman"/>
          <w:b/>
          <w:sz w:val="25"/>
          <w:szCs w:val="25"/>
        </w:rPr>
        <w:t>:</w:t>
      </w:r>
    </w:p>
    <w:p w:rsidR="00DD16C0" w:rsidRPr="00DD16C0" w:rsidRDefault="00DD16C0" w:rsidP="00DD16C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Средний балл по всем организациям составил 92,65 из 100. Высшие оценки получили:</w:t>
      </w:r>
    </w:p>
    <w:p w:rsidR="00DD16C0" w:rsidRPr="00DD16C0" w:rsidRDefault="00DD16C0" w:rsidP="00DD16C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D16C0" w:rsidRPr="00DD16C0" w:rsidRDefault="00DD16C0" w:rsidP="00DD16C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открытость информации (98,82);</w:t>
      </w:r>
    </w:p>
    <w:p w:rsidR="00DD16C0" w:rsidRPr="00DD16C0" w:rsidRDefault="00DD16C0" w:rsidP="00DD16C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комфортность условий (97,62);</w:t>
      </w:r>
    </w:p>
    <w:p w:rsidR="00DD16C0" w:rsidRPr="00DD16C0" w:rsidRDefault="00DD16C0" w:rsidP="00DD16C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доброжелательность персонала (98,11);</w:t>
      </w:r>
    </w:p>
    <w:p w:rsidR="00DD16C0" w:rsidRPr="00DD16C0" w:rsidRDefault="00DD16C0" w:rsidP="00DD16C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удовлетворённость качеством (97,2).</w:t>
      </w:r>
    </w:p>
    <w:p w:rsidR="00DD16C0" w:rsidRPr="00DD16C0" w:rsidRDefault="00DD16C0" w:rsidP="00DD16C0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Наибольшие трудности отмечены по критерию «Доступность для инвалидов» — 71,51 балла.</w:t>
      </w:r>
    </w:p>
    <w:p w:rsidR="00DD16C0" w:rsidRPr="00DD16C0" w:rsidRDefault="00DD16C0" w:rsidP="00DD16C0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DD16C0" w:rsidRPr="00DD16C0" w:rsidRDefault="00DD16C0" w:rsidP="00DD16C0">
      <w:pPr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30 организаций достигли максимальных 100 баллов по отдельным критериям. Среди них — МБОУ ДО «Центр дополнительного образования для детей» (Первомайский район), получивший высший балл по двум направлениям.</w:t>
      </w:r>
    </w:p>
    <w:p w:rsidR="00DD16C0" w:rsidRPr="00DD16C0" w:rsidRDefault="00DD16C0" w:rsidP="00DD16C0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DD16C0" w:rsidRPr="00DD16C0" w:rsidRDefault="00DD16C0" w:rsidP="00DD16C0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DD16C0">
        <w:rPr>
          <w:rFonts w:ascii="Times New Roman" w:hAnsi="Times New Roman" w:cs="Times New Roman"/>
          <w:b/>
          <w:sz w:val="25"/>
          <w:szCs w:val="25"/>
        </w:rPr>
        <w:t>Основные проблемы</w:t>
      </w:r>
      <w:r w:rsidRPr="00DD16C0">
        <w:rPr>
          <w:rFonts w:ascii="Times New Roman" w:hAnsi="Times New Roman" w:cs="Times New Roman"/>
          <w:b/>
          <w:sz w:val="25"/>
          <w:szCs w:val="25"/>
        </w:rPr>
        <w:t>:</w:t>
      </w:r>
    </w:p>
    <w:p w:rsidR="00DD16C0" w:rsidRPr="00DD16C0" w:rsidRDefault="00DD16C0" w:rsidP="00DD16C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Несоответствие информации на сайтах образовательных организаций установленным требованиям.</w:t>
      </w:r>
    </w:p>
    <w:p w:rsidR="00DD16C0" w:rsidRPr="00DD16C0" w:rsidRDefault="00DD16C0" w:rsidP="00DD16C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Недостаточная оснащённость помещений и территорий для доступа инвалидов.</w:t>
      </w:r>
    </w:p>
    <w:p w:rsidR="00DD16C0" w:rsidRPr="00DD16C0" w:rsidRDefault="00DD16C0" w:rsidP="00DD16C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Отсутствие условий для равного получения услуг людьми с ограниченными возможностями здоровья.</w:t>
      </w:r>
    </w:p>
    <w:p w:rsidR="00DD16C0" w:rsidRPr="00DD16C0" w:rsidRDefault="00DD16C0" w:rsidP="00DD16C0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DD16C0">
        <w:rPr>
          <w:rFonts w:ascii="Times New Roman" w:hAnsi="Times New Roman" w:cs="Times New Roman"/>
          <w:b/>
          <w:sz w:val="25"/>
          <w:szCs w:val="25"/>
        </w:rPr>
        <w:t>Рекомендации по улучшению</w:t>
      </w:r>
      <w:r w:rsidRPr="00DD16C0">
        <w:rPr>
          <w:rFonts w:ascii="Times New Roman" w:hAnsi="Times New Roman" w:cs="Times New Roman"/>
          <w:b/>
          <w:sz w:val="25"/>
          <w:szCs w:val="25"/>
        </w:rPr>
        <w:t>:</w:t>
      </w:r>
    </w:p>
    <w:p w:rsidR="00DD16C0" w:rsidRPr="00DD16C0" w:rsidRDefault="00DD16C0" w:rsidP="00DD16C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Для повышения качества образовательной среды рекомендуется:</w:t>
      </w:r>
    </w:p>
    <w:p w:rsidR="00DD16C0" w:rsidRPr="00DD16C0" w:rsidRDefault="00DD16C0" w:rsidP="00DD16C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совершенствовать работу сайтов, своевременно обновлять информацию согласно нормативам;</w:t>
      </w:r>
    </w:p>
    <w:p w:rsidR="00DD16C0" w:rsidRPr="00DD16C0" w:rsidRDefault="00DD16C0" w:rsidP="00DD16C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обеспечивать достоверность и полноту данных на официальных ресурсах;</w:t>
      </w:r>
    </w:p>
    <w:p w:rsidR="00DD16C0" w:rsidRPr="00DD16C0" w:rsidRDefault="00DD16C0" w:rsidP="00DD16C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улучшать условия обучения для всех, включая детей с ОВЗ и инвалидов;</w:t>
      </w:r>
    </w:p>
    <w:p w:rsidR="00DD16C0" w:rsidRPr="00DD16C0" w:rsidRDefault="00DD16C0" w:rsidP="00DD16C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активнее взаимодействовать с родителями, формировать у них привычку получать информацию онлайн;</w:t>
      </w:r>
    </w:p>
    <w:p w:rsidR="00DD16C0" w:rsidRPr="00DD16C0" w:rsidRDefault="00DD16C0" w:rsidP="00DD16C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регулярно проводить мониторинг удовлетворённости обучающихся и их родителей.</w:t>
      </w:r>
    </w:p>
    <w:p w:rsidR="00DD16C0" w:rsidRPr="00DD16C0" w:rsidRDefault="00DD16C0" w:rsidP="00DD16C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D16C0">
        <w:rPr>
          <w:rFonts w:ascii="Times New Roman" w:hAnsi="Times New Roman" w:cs="Times New Roman"/>
          <w:sz w:val="25"/>
          <w:szCs w:val="25"/>
        </w:rPr>
        <w:t>Образовательным организациям рекомендовано вести системную работу по развитию информационной культуры и привлечению пользователей к работе с официальными сайтами.</w:t>
      </w:r>
    </w:p>
    <w:sectPr w:rsidR="00DD16C0" w:rsidRPr="00DD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37B79"/>
    <w:multiLevelType w:val="multilevel"/>
    <w:tmpl w:val="5D6E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B611D"/>
    <w:multiLevelType w:val="multilevel"/>
    <w:tmpl w:val="BED8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D1"/>
    <w:rsid w:val="002178F3"/>
    <w:rsid w:val="00BD0222"/>
    <w:rsid w:val="00CF26D1"/>
    <w:rsid w:val="00D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FEB56-1F4D-4346-B978-16F4F84D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2178</Characters>
  <Application>Microsoft Office Word</Application>
  <DocSecurity>0</DocSecurity>
  <Lines>18</Lines>
  <Paragraphs>5</Paragraphs>
  <ScaleCrop>false</ScaleCrop>
  <Company>РУО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2026-04-14T04:48:00Z</dcterms:created>
  <dcterms:modified xsi:type="dcterms:W3CDTF">2026-04-14T04:56:00Z</dcterms:modified>
</cp:coreProperties>
</file>