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00"/>
      </w:tblPr>
      <w:tblGrid>
        <w:gridCol w:w="588"/>
        <w:gridCol w:w="1171"/>
        <w:gridCol w:w="434"/>
        <w:gridCol w:w="1918"/>
        <w:gridCol w:w="1134"/>
        <w:gridCol w:w="4394"/>
      </w:tblGrid>
      <w:tr w:rsidR="00A27933" w:rsidTr="009026D9">
        <w:trPr>
          <w:trHeight w:val="2430"/>
        </w:trPr>
        <w:tc>
          <w:tcPr>
            <w:tcW w:w="4111" w:type="dxa"/>
            <w:gridSpan w:val="4"/>
          </w:tcPr>
          <w:p w:rsidR="00A27933" w:rsidRPr="002B54B4" w:rsidRDefault="00A27933" w:rsidP="00A27933">
            <w:pPr>
              <w:pStyle w:val="ac"/>
              <w:tabs>
                <w:tab w:val="clear" w:pos="4153"/>
                <w:tab w:val="clear" w:pos="8306"/>
                <w:tab w:val="left" w:pos="1512"/>
                <w:tab w:val="left" w:pos="2592"/>
                <w:tab w:val="right" w:pos="9612"/>
              </w:tabs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  <w:sz w:val="28"/>
              </w:rPr>
              <w:drawing>
                <wp:inline distT="0" distB="0" distL="0" distR="0">
                  <wp:extent cx="715645" cy="739775"/>
                  <wp:effectExtent l="19050" t="0" r="8255" b="0"/>
                  <wp:docPr id="7" name="Рисунок 2" descr="Logo_RCRO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CRO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933" w:rsidRDefault="00A27933" w:rsidP="00E5627A">
            <w:pPr>
              <w:pStyle w:val="ac"/>
              <w:tabs>
                <w:tab w:val="clear" w:pos="4153"/>
                <w:tab w:val="clear" w:pos="8306"/>
              </w:tabs>
              <w:spacing w:before="120"/>
              <w:ind w:right="-108"/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2B54B4">
              <w:rPr>
                <w:rFonts w:ascii="PT Astra Serif" w:hAnsi="PT Astra Serif"/>
                <w:b/>
                <w:bCs/>
                <w:sz w:val="20"/>
              </w:rPr>
              <w:t xml:space="preserve">Департамент общего образования </w:t>
            </w:r>
            <w:r w:rsidR="009026D9">
              <w:rPr>
                <w:rFonts w:ascii="PT Astra Serif" w:hAnsi="PT Astra Serif"/>
                <w:b/>
                <w:bCs/>
                <w:sz w:val="20"/>
              </w:rPr>
              <w:t xml:space="preserve">  </w:t>
            </w:r>
            <w:r w:rsidRPr="002B54B4">
              <w:rPr>
                <w:rFonts w:ascii="PT Astra Serif" w:hAnsi="PT Astra Serif"/>
                <w:b/>
                <w:bCs/>
                <w:sz w:val="20"/>
              </w:rPr>
              <w:t>Томской области</w:t>
            </w:r>
          </w:p>
          <w:p w:rsidR="00A27933" w:rsidRPr="002B54B4" w:rsidRDefault="00A27933" w:rsidP="00A27933">
            <w:pPr>
              <w:pStyle w:val="ac"/>
              <w:tabs>
                <w:tab w:val="clear" w:pos="4153"/>
                <w:tab w:val="clear" w:pos="8306"/>
              </w:tabs>
              <w:ind w:right="-108"/>
              <w:jc w:val="center"/>
              <w:rPr>
                <w:rFonts w:ascii="PT Astra Serif" w:hAnsi="PT Astra Serif"/>
                <w:b/>
                <w:bCs/>
                <w:sz w:val="20"/>
              </w:rPr>
            </w:pPr>
          </w:p>
          <w:p w:rsidR="00A27933" w:rsidRPr="002B54B4" w:rsidRDefault="00A27933" w:rsidP="00A27933">
            <w:pPr>
              <w:pStyle w:val="3"/>
              <w:spacing w:before="0"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B54B4">
              <w:rPr>
                <w:rFonts w:ascii="PT Astra Serif" w:hAnsi="PT Astra Serif"/>
                <w:sz w:val="16"/>
                <w:szCs w:val="16"/>
              </w:rPr>
              <w:t>ОБЛАСТНОЕ ГОСУДАРСТВЕННОЕ БЮДЖЕТНОЕ УЧРЕЖДЕНИЕ</w:t>
            </w:r>
          </w:p>
          <w:p w:rsidR="00A27933" w:rsidRPr="002B54B4" w:rsidRDefault="00A27933" w:rsidP="00A2793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B54B4">
              <w:rPr>
                <w:rFonts w:ascii="PT Astra Serif" w:hAnsi="PT Astra Serif"/>
                <w:b/>
                <w:sz w:val="16"/>
                <w:szCs w:val="16"/>
              </w:rPr>
              <w:t>«РЕГИОНАЛЬНЫЙ ЦЕНТР РАЗВИТИЯ ОБРАЗОВАНИЯ»</w:t>
            </w:r>
          </w:p>
          <w:p w:rsidR="00A27933" w:rsidRPr="002B54B4" w:rsidRDefault="00A27933" w:rsidP="00A27933">
            <w:pPr>
              <w:tabs>
                <w:tab w:val="left" w:pos="5187"/>
              </w:tabs>
              <w:jc w:val="center"/>
              <w:rPr>
                <w:rFonts w:ascii="PT Astra Serif" w:hAnsi="PT Astra Serif"/>
                <w:sz w:val="20"/>
              </w:rPr>
            </w:pPr>
            <w:proofErr w:type="gramStart"/>
            <w:r>
              <w:rPr>
                <w:rFonts w:ascii="PT Astra Serif" w:hAnsi="PT Astra Serif"/>
                <w:sz w:val="20"/>
              </w:rPr>
              <w:t>Татарская</w:t>
            </w:r>
            <w:proofErr w:type="gramEnd"/>
            <w:r>
              <w:rPr>
                <w:rFonts w:ascii="PT Astra Serif" w:hAnsi="PT Astra Serif"/>
                <w:sz w:val="20"/>
              </w:rPr>
              <w:t xml:space="preserve"> ул., д.16, </w:t>
            </w:r>
            <w:r w:rsidRPr="002B54B4">
              <w:rPr>
                <w:rFonts w:ascii="PT Astra Serif" w:hAnsi="PT Astra Serif"/>
                <w:sz w:val="20"/>
              </w:rPr>
              <w:t>г. Томск, 634050</w:t>
            </w:r>
          </w:p>
          <w:p w:rsidR="00A27933" w:rsidRPr="002B54B4" w:rsidRDefault="00A27933" w:rsidP="00A2793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B54B4">
              <w:rPr>
                <w:rFonts w:ascii="PT Astra Serif" w:hAnsi="PT Astra Serif"/>
                <w:sz w:val="20"/>
                <w:szCs w:val="20"/>
              </w:rPr>
              <w:t>тел/факс (3822) 51-56-66</w:t>
            </w:r>
          </w:p>
          <w:p w:rsidR="00A27933" w:rsidRPr="002B54B4" w:rsidRDefault="00A27933" w:rsidP="00A2793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B54B4">
              <w:rPr>
                <w:rFonts w:ascii="PT Astra Serif" w:hAnsi="PT Astra Serif"/>
                <w:sz w:val="20"/>
                <w:szCs w:val="20"/>
                <w:lang w:val="en-US"/>
              </w:rPr>
              <w:t>E</w:t>
            </w:r>
            <w:r w:rsidRPr="002B54B4">
              <w:rPr>
                <w:rFonts w:ascii="PT Astra Serif" w:hAnsi="PT Astra Serif"/>
                <w:sz w:val="20"/>
                <w:szCs w:val="20"/>
              </w:rPr>
              <w:t>-</w:t>
            </w:r>
            <w:r w:rsidRPr="002B54B4">
              <w:rPr>
                <w:rFonts w:ascii="PT Astra Serif" w:hAnsi="PT Astra Serif"/>
                <w:sz w:val="20"/>
                <w:szCs w:val="20"/>
                <w:lang w:val="en-US"/>
              </w:rPr>
              <w:t>mail</w:t>
            </w:r>
            <w:r w:rsidRPr="002B54B4"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hyperlink r:id="rId8" w:history="1">
              <w:r w:rsidRPr="002B54B4">
                <w:rPr>
                  <w:rStyle w:val="af8"/>
                  <w:rFonts w:ascii="PT Astra Serif" w:eastAsia="Arial" w:hAnsi="PT Astra Serif"/>
                  <w:sz w:val="20"/>
                  <w:szCs w:val="20"/>
                  <w:lang w:val="en-US"/>
                </w:rPr>
                <w:t>secretary@education.tomsk.ru</w:t>
              </w:r>
            </w:hyperlink>
          </w:p>
          <w:p w:rsidR="00A27933" w:rsidRPr="002B54B4" w:rsidRDefault="00A27933" w:rsidP="00A2793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B54B4">
              <w:rPr>
                <w:rFonts w:ascii="PT Astra Serif" w:hAnsi="PT Astra Serif"/>
                <w:sz w:val="20"/>
                <w:szCs w:val="20"/>
              </w:rPr>
              <w:t xml:space="preserve">ИНН/КПП </w:t>
            </w:r>
            <w:r w:rsidRPr="002B54B4">
              <w:rPr>
                <w:rFonts w:ascii="PT Astra Serif" w:hAnsi="PT Astra Serif"/>
                <w:sz w:val="20"/>
                <w:szCs w:val="20"/>
                <w:lang w:val="en-US"/>
              </w:rPr>
              <w:t>7017033960/701701001</w:t>
            </w:r>
          </w:p>
          <w:p w:rsidR="00A27933" w:rsidRPr="002B54B4" w:rsidRDefault="00A27933" w:rsidP="00A27933">
            <w:pPr>
              <w:ind w:right="-108"/>
              <w:jc w:val="center"/>
              <w:rPr>
                <w:rFonts w:ascii="PT Astra Serif" w:hAnsi="PT Astra Serif"/>
                <w:sz w:val="22"/>
                <w:lang w:val="en-US"/>
              </w:rPr>
            </w:pPr>
            <w:r w:rsidRPr="002B54B4">
              <w:rPr>
                <w:rFonts w:ascii="PT Astra Serif" w:hAnsi="PT Astra Serif"/>
                <w:sz w:val="22"/>
                <w:szCs w:val="22"/>
                <w:lang w:val="en-US"/>
              </w:rPr>
              <w:t>www.rcro.tomsk.ru</w:t>
            </w:r>
          </w:p>
        </w:tc>
        <w:tc>
          <w:tcPr>
            <w:tcW w:w="1134" w:type="dxa"/>
            <w:vMerge w:val="restart"/>
          </w:tcPr>
          <w:p w:rsidR="00A27933" w:rsidRDefault="00A27933">
            <w:pPr>
              <w:jc w:val="center"/>
              <w:rPr>
                <w:rFonts w:ascii="PT Astra Serif" w:eastAsia="PT Astra Serif" w:hAnsi="PT Astra Serif" w:cs="PT Astra Serif"/>
                <w:sz w:val="14"/>
              </w:rPr>
            </w:pPr>
          </w:p>
        </w:tc>
        <w:tc>
          <w:tcPr>
            <w:tcW w:w="4394" w:type="dxa"/>
            <w:vMerge w:val="restart"/>
          </w:tcPr>
          <w:p w:rsidR="00A27933" w:rsidRPr="00E5627A" w:rsidRDefault="00A27933" w:rsidP="00EE3202">
            <w:pPr>
              <w:jc w:val="right"/>
              <w:rPr>
                <w:rFonts w:ascii="PT Astra Serif" w:hAnsi="PT Astra Serif"/>
              </w:rPr>
            </w:pPr>
          </w:p>
          <w:p w:rsidR="00A27933" w:rsidRPr="00E5627A" w:rsidRDefault="00A27933" w:rsidP="00EE3202">
            <w:pPr>
              <w:jc w:val="right"/>
              <w:rPr>
                <w:rFonts w:ascii="PT Astra Serif" w:hAnsi="PT Astra Serif"/>
              </w:rPr>
            </w:pPr>
          </w:p>
          <w:p w:rsidR="00A27933" w:rsidRPr="00E5627A" w:rsidRDefault="00A27933" w:rsidP="00EE3202">
            <w:pPr>
              <w:jc w:val="right"/>
              <w:rPr>
                <w:rFonts w:ascii="PT Astra Serif" w:hAnsi="PT Astra Serif"/>
              </w:rPr>
            </w:pPr>
          </w:p>
          <w:p w:rsidR="00A27933" w:rsidRPr="00E5627A" w:rsidRDefault="00A27933" w:rsidP="00EE3202">
            <w:pPr>
              <w:rPr>
                <w:rFonts w:ascii="PT Astra Serif" w:hAnsi="PT Astra Serif"/>
              </w:rPr>
            </w:pPr>
          </w:p>
          <w:p w:rsidR="00E5627A" w:rsidRPr="00E5627A" w:rsidRDefault="00E5627A" w:rsidP="00E5627A">
            <w:pPr>
              <w:pStyle w:val="1"/>
              <w:rPr>
                <w:rFonts w:ascii="PT Astra Serif" w:hAnsi="PT Astra Serif"/>
                <w:sz w:val="24"/>
              </w:rPr>
            </w:pPr>
          </w:p>
          <w:p w:rsidR="00E5627A" w:rsidRPr="00E5627A" w:rsidRDefault="00E5627A" w:rsidP="00E5627A">
            <w:pPr>
              <w:pStyle w:val="1"/>
              <w:rPr>
                <w:rFonts w:ascii="PT Astra Serif" w:hAnsi="PT Astra Serif"/>
                <w:sz w:val="24"/>
              </w:rPr>
            </w:pPr>
          </w:p>
          <w:p w:rsidR="00474FA6" w:rsidRDefault="00474FA6" w:rsidP="0032413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C73FC9" w:rsidRDefault="00AE6067" w:rsidP="00324133">
            <w:pPr>
              <w:rPr>
                <w:rFonts w:ascii="PT Astra Serif" w:hAnsi="PT Astra Serif"/>
                <w:sz w:val="26"/>
                <w:szCs w:val="26"/>
              </w:rPr>
            </w:pPr>
            <w:r w:rsidRPr="00215629">
              <w:rPr>
                <w:rFonts w:ascii="PT Astra Serif" w:hAnsi="PT Astra Serif"/>
                <w:sz w:val="26"/>
                <w:szCs w:val="26"/>
              </w:rPr>
              <w:t xml:space="preserve">Руководителям </w:t>
            </w:r>
            <w:r w:rsidR="001A1A4C" w:rsidRPr="001A1A4C">
              <w:rPr>
                <w:rFonts w:ascii="PT Astra Serif" w:hAnsi="PT Astra Serif"/>
                <w:sz w:val="26"/>
                <w:szCs w:val="26"/>
              </w:rPr>
              <w:t>орган</w:t>
            </w:r>
            <w:r w:rsidR="001A1A4C">
              <w:rPr>
                <w:rFonts w:ascii="PT Astra Serif" w:hAnsi="PT Astra Serif"/>
                <w:sz w:val="26"/>
                <w:szCs w:val="26"/>
              </w:rPr>
              <w:t>ов</w:t>
            </w:r>
            <w:r w:rsidR="001A1A4C" w:rsidRPr="001A1A4C">
              <w:rPr>
                <w:rFonts w:ascii="PT Astra Serif" w:hAnsi="PT Astra Serif"/>
                <w:sz w:val="26"/>
                <w:szCs w:val="26"/>
              </w:rPr>
              <w:t xml:space="preserve"> местного самоуправления, осуществляющи</w:t>
            </w:r>
            <w:r w:rsidR="001A1A4C">
              <w:rPr>
                <w:rFonts w:ascii="PT Astra Serif" w:hAnsi="PT Astra Serif"/>
                <w:sz w:val="26"/>
                <w:szCs w:val="26"/>
              </w:rPr>
              <w:t>х</w:t>
            </w:r>
            <w:r w:rsidR="001A1A4C" w:rsidRPr="001A1A4C">
              <w:rPr>
                <w:rFonts w:ascii="PT Astra Serif" w:hAnsi="PT Astra Serif"/>
                <w:sz w:val="26"/>
                <w:szCs w:val="26"/>
              </w:rPr>
              <w:t xml:space="preserve"> управление в сфере образования</w:t>
            </w:r>
          </w:p>
          <w:p w:rsidR="004539DB" w:rsidRDefault="001A1A4C" w:rsidP="00324133">
            <w:pPr>
              <w:rPr>
                <w:rFonts w:ascii="PT Astra Serif" w:hAnsi="PT Astra Serif"/>
                <w:sz w:val="26"/>
                <w:szCs w:val="26"/>
              </w:rPr>
            </w:pPr>
            <w:r w:rsidRPr="001A1A4C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4539DB" w:rsidRPr="00A62189" w:rsidRDefault="004539DB" w:rsidP="00AC3564"/>
        </w:tc>
      </w:tr>
      <w:tr w:rsidR="00A27933" w:rsidTr="009026D9">
        <w:tc>
          <w:tcPr>
            <w:tcW w:w="17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7933" w:rsidRDefault="001118FE" w:rsidP="00824E8E">
            <w:pPr>
              <w:ind w:left="-98" w:right="-104"/>
              <w:jc w:val="center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20.12.2022</w:t>
            </w:r>
          </w:p>
        </w:tc>
        <w:tc>
          <w:tcPr>
            <w:tcW w:w="434" w:type="dxa"/>
            <w:shd w:val="clear" w:color="auto" w:fill="auto"/>
          </w:tcPr>
          <w:p w:rsidR="00A27933" w:rsidRDefault="00A27933">
            <w:pPr>
              <w:ind w:left="-98" w:right="-104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 xml:space="preserve">  №  </w:t>
            </w:r>
          </w:p>
        </w:tc>
        <w:tc>
          <w:tcPr>
            <w:tcW w:w="1918" w:type="dxa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A27933" w:rsidRDefault="001118FE">
            <w:pPr>
              <w:ind w:left="-98" w:right="-104"/>
              <w:jc w:val="center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1267</w:t>
            </w:r>
            <w:bookmarkStart w:id="0" w:name="_GoBack"/>
            <w:bookmarkEnd w:id="0"/>
          </w:p>
        </w:tc>
        <w:tc>
          <w:tcPr>
            <w:tcW w:w="1134" w:type="dxa"/>
            <w:vMerge/>
            <w:shd w:val="clear" w:color="auto" w:fill="auto"/>
          </w:tcPr>
          <w:p w:rsidR="00A27933" w:rsidRDefault="00A27933">
            <w:pPr>
              <w:rPr>
                <w:sz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A27933" w:rsidRDefault="00A27933">
            <w:pPr>
              <w:rPr>
                <w:sz w:val="22"/>
              </w:rPr>
            </w:pPr>
          </w:p>
        </w:tc>
      </w:tr>
      <w:tr w:rsidR="00A27933" w:rsidTr="009026D9">
        <w:tc>
          <w:tcPr>
            <w:tcW w:w="588" w:type="dxa"/>
            <w:shd w:val="clear" w:color="auto" w:fill="auto"/>
          </w:tcPr>
          <w:p w:rsidR="00A27933" w:rsidRDefault="00A27933">
            <w:pPr>
              <w:spacing w:before="120"/>
              <w:ind w:left="-98" w:right="-102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 xml:space="preserve">на № 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:rsidR="00A27933" w:rsidRDefault="00A27933">
            <w:pPr>
              <w:spacing w:before="120"/>
              <w:ind w:left="-129" w:right="-102"/>
              <w:jc w:val="center"/>
              <w:rPr>
                <w:rFonts w:ascii="PT Astra Serif" w:eastAsia="PT Astra Serif" w:hAnsi="PT Astra Serif" w:cs="PT Astra Serif"/>
                <w:sz w:val="22"/>
              </w:rPr>
            </w:pPr>
          </w:p>
        </w:tc>
        <w:tc>
          <w:tcPr>
            <w:tcW w:w="434" w:type="dxa"/>
            <w:shd w:val="clear" w:color="auto" w:fill="auto"/>
          </w:tcPr>
          <w:p w:rsidR="00A27933" w:rsidRDefault="00A27933">
            <w:pPr>
              <w:spacing w:before="120"/>
              <w:ind w:left="-98" w:right="-102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 xml:space="preserve">  от  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7933" w:rsidRDefault="00A27933">
            <w:pPr>
              <w:spacing w:before="120"/>
              <w:ind w:left="-98" w:right="-102"/>
              <w:jc w:val="center"/>
              <w:rPr>
                <w:rFonts w:ascii="PT Astra Serif" w:eastAsia="PT Astra Serif" w:hAnsi="PT Astra Serif" w:cs="PT Astra Serif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7933" w:rsidRDefault="00A27933">
            <w:pPr>
              <w:rPr>
                <w:sz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A27933" w:rsidRDefault="00A27933">
            <w:pPr>
              <w:rPr>
                <w:sz w:val="22"/>
              </w:rPr>
            </w:pPr>
          </w:p>
        </w:tc>
      </w:tr>
      <w:tr w:rsidR="00A27933" w:rsidTr="009026D9">
        <w:tc>
          <w:tcPr>
            <w:tcW w:w="4111" w:type="dxa"/>
            <w:gridSpan w:val="4"/>
            <w:shd w:val="clear" w:color="auto" w:fill="auto"/>
          </w:tcPr>
          <w:p w:rsidR="00A27933" w:rsidRDefault="00A27933">
            <w:pPr>
              <w:ind w:left="-98" w:right="-104"/>
              <w:rPr>
                <w:rFonts w:ascii="PT Astra Serif" w:eastAsia="PT Astra Serif" w:hAnsi="PT Astra Serif" w:cs="PT Astra Serif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27933" w:rsidRDefault="00A27933">
            <w:pPr>
              <w:rPr>
                <w:sz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A27933" w:rsidRDefault="00A27933">
            <w:pPr>
              <w:rPr>
                <w:sz w:val="22"/>
              </w:rPr>
            </w:pPr>
          </w:p>
        </w:tc>
      </w:tr>
      <w:tr w:rsidR="00A27933" w:rsidTr="009026D9">
        <w:tc>
          <w:tcPr>
            <w:tcW w:w="4111" w:type="dxa"/>
            <w:gridSpan w:val="4"/>
            <w:shd w:val="clear" w:color="auto" w:fill="auto"/>
          </w:tcPr>
          <w:p w:rsidR="00A27933" w:rsidRPr="00AC3564" w:rsidRDefault="00AE6067" w:rsidP="00AC3564">
            <w:pPr>
              <w:pStyle w:val="afff2"/>
              <w:rPr>
                <w:rFonts w:eastAsia="PT Astra Serif" w:cs="PT Astra Serif"/>
                <w:szCs w:val="26"/>
              </w:rPr>
            </w:pPr>
            <w:r w:rsidRPr="00AC3564">
              <w:t xml:space="preserve">О проведении </w:t>
            </w:r>
            <w:r w:rsidR="00B64D5B" w:rsidRPr="00AC3564">
              <w:t>мониторинга</w:t>
            </w:r>
          </w:p>
        </w:tc>
        <w:tc>
          <w:tcPr>
            <w:tcW w:w="1134" w:type="dxa"/>
            <w:vMerge/>
            <w:shd w:val="clear" w:color="auto" w:fill="auto"/>
          </w:tcPr>
          <w:p w:rsidR="00A27933" w:rsidRDefault="00A27933">
            <w:pPr>
              <w:rPr>
                <w:sz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A27933" w:rsidRDefault="00A27933">
            <w:pPr>
              <w:rPr>
                <w:sz w:val="22"/>
              </w:rPr>
            </w:pPr>
          </w:p>
        </w:tc>
      </w:tr>
    </w:tbl>
    <w:p w:rsidR="00A27933" w:rsidRPr="00015D09" w:rsidRDefault="00A27933">
      <w:pPr>
        <w:rPr>
          <w:rFonts w:ascii="PT Astra Serif" w:eastAsia="PT Astra Serif" w:hAnsi="PT Astra Serif" w:cs="PT Astra Serif"/>
        </w:rPr>
      </w:pPr>
    </w:p>
    <w:p w:rsidR="00AE6067" w:rsidRPr="008D63BA" w:rsidRDefault="00AE6067" w:rsidP="00AE6067">
      <w:pPr>
        <w:jc w:val="center"/>
        <w:rPr>
          <w:rFonts w:ascii="PT Astra Serif" w:hAnsi="PT Astra Serif"/>
          <w:sz w:val="26"/>
          <w:szCs w:val="26"/>
        </w:rPr>
      </w:pPr>
      <w:r w:rsidRPr="008D63BA">
        <w:rPr>
          <w:rFonts w:ascii="PT Astra Serif" w:hAnsi="PT Astra Serif"/>
          <w:sz w:val="26"/>
          <w:szCs w:val="26"/>
        </w:rPr>
        <w:t>Уважаемые коллеги!</w:t>
      </w:r>
    </w:p>
    <w:p w:rsidR="00AE6067" w:rsidRPr="008D63BA" w:rsidRDefault="00AE6067" w:rsidP="00AE6067">
      <w:pPr>
        <w:jc w:val="center"/>
        <w:rPr>
          <w:rFonts w:ascii="PT Astra Serif" w:hAnsi="PT Astra Serif"/>
          <w:sz w:val="26"/>
          <w:szCs w:val="26"/>
        </w:rPr>
      </w:pPr>
    </w:p>
    <w:p w:rsidR="00B64D5B" w:rsidRPr="00B64D5B" w:rsidRDefault="00B64D5B" w:rsidP="00B64D5B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B64D5B">
        <w:rPr>
          <w:rFonts w:ascii="PT Astra Serif" w:eastAsia="Calibri" w:hAnsi="PT Astra Serif"/>
          <w:sz w:val="26"/>
          <w:szCs w:val="26"/>
        </w:rPr>
        <w:t xml:space="preserve">ОГБУ «Региональный центр развития образования» в соответствии с распоряжением Департамента общего образования Томской области от 16.06.2021 № 1074-р, Департамента профессионального образования Томской области от 17.06.2021 № 326 </w:t>
      </w:r>
      <w:r w:rsidR="0090355E">
        <w:rPr>
          <w:rFonts w:ascii="PT Astra Serif" w:eastAsia="Calibri" w:hAnsi="PT Astra Serif"/>
          <w:sz w:val="26"/>
          <w:szCs w:val="26"/>
        </w:rPr>
        <w:t xml:space="preserve">(с изменениями от 15.12.2021 № 1943-р) </w:t>
      </w:r>
      <w:r w:rsidRPr="00B64D5B">
        <w:rPr>
          <w:rFonts w:ascii="PT Astra Serif" w:eastAsia="Calibri" w:hAnsi="PT Astra Serif"/>
          <w:sz w:val="26"/>
          <w:szCs w:val="26"/>
        </w:rPr>
        <w:t>проводит областной мониторинг выполнения Плана мероприятий по реализации в 2021-2025 годах в системе образования Томской области Стратегии развития воспитания в Российской Федерации на период до 2025 года (далее – План).</w:t>
      </w:r>
      <w:proofErr w:type="gramEnd"/>
    </w:p>
    <w:p w:rsidR="00474FA6" w:rsidRPr="00474FA6" w:rsidRDefault="00B64D5B" w:rsidP="00B64D5B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B64D5B">
        <w:rPr>
          <w:rFonts w:ascii="PT Astra Serif" w:eastAsia="Calibri" w:hAnsi="PT Astra Serif"/>
          <w:sz w:val="26"/>
          <w:szCs w:val="26"/>
        </w:rPr>
        <w:t xml:space="preserve">Просим Вас в срок </w:t>
      </w:r>
      <w:r w:rsidR="00981890">
        <w:rPr>
          <w:rFonts w:ascii="PT Astra Serif" w:eastAsia="Calibri" w:hAnsi="PT Astra Serif"/>
          <w:b/>
          <w:sz w:val="26"/>
          <w:szCs w:val="26"/>
        </w:rPr>
        <w:t>до 20 января 2023</w:t>
      </w:r>
      <w:r w:rsidRPr="004C3A0C">
        <w:rPr>
          <w:rFonts w:ascii="PT Astra Serif" w:eastAsia="Calibri" w:hAnsi="PT Astra Serif"/>
          <w:b/>
          <w:sz w:val="26"/>
          <w:szCs w:val="26"/>
        </w:rPr>
        <w:t xml:space="preserve"> г</w:t>
      </w:r>
      <w:r w:rsidR="00E01075" w:rsidRPr="004C3A0C">
        <w:rPr>
          <w:rFonts w:ascii="PT Astra Serif" w:eastAsia="Calibri" w:hAnsi="PT Astra Serif"/>
          <w:b/>
          <w:sz w:val="26"/>
          <w:szCs w:val="26"/>
        </w:rPr>
        <w:t>.</w:t>
      </w:r>
      <w:r w:rsidRPr="00B64D5B">
        <w:rPr>
          <w:rFonts w:ascii="PT Astra Serif" w:eastAsia="Calibri" w:hAnsi="PT Astra Serif"/>
          <w:sz w:val="26"/>
          <w:szCs w:val="26"/>
        </w:rPr>
        <w:t xml:space="preserve"> на </w:t>
      </w:r>
      <w:proofErr w:type="spellStart"/>
      <w:r w:rsidR="00E01075" w:rsidRPr="00E01075">
        <w:rPr>
          <w:rFonts w:ascii="PT Astra Serif" w:eastAsia="Calibri" w:hAnsi="PT Astra Serif"/>
          <w:sz w:val="26"/>
          <w:szCs w:val="26"/>
        </w:rPr>
        <w:t>e-mail</w:t>
      </w:r>
      <w:proofErr w:type="spellEnd"/>
      <w:r w:rsidR="00E01075" w:rsidRPr="00E01075">
        <w:rPr>
          <w:rFonts w:ascii="PT Astra Serif" w:eastAsia="Calibri" w:hAnsi="PT Astra Serif"/>
          <w:sz w:val="26"/>
          <w:szCs w:val="26"/>
        </w:rPr>
        <w:t>:</w:t>
      </w:r>
      <w:r w:rsidRPr="00B64D5B">
        <w:rPr>
          <w:rFonts w:ascii="PT Astra Serif" w:eastAsia="Calibri" w:hAnsi="PT Astra Serif"/>
          <w:sz w:val="26"/>
          <w:szCs w:val="26"/>
        </w:rPr>
        <w:t xml:space="preserve"> </w:t>
      </w:r>
      <w:hyperlink r:id="rId9" w:history="1">
        <w:r w:rsidRPr="00B64D5B">
          <w:rPr>
            <w:rStyle w:val="af8"/>
            <w:rFonts w:ascii="PT Astra Serif" w:eastAsia="Calibri" w:hAnsi="PT Astra Serif"/>
            <w:sz w:val="26"/>
            <w:szCs w:val="26"/>
            <w:lang w:val="en-US"/>
          </w:rPr>
          <w:t>chern</w:t>
        </w:r>
        <w:r w:rsidRPr="00B64D5B">
          <w:rPr>
            <w:rStyle w:val="af8"/>
            <w:rFonts w:ascii="PT Astra Serif" w:eastAsia="Calibri" w:hAnsi="PT Astra Serif"/>
            <w:sz w:val="26"/>
            <w:szCs w:val="26"/>
          </w:rPr>
          <w:t>@</w:t>
        </w:r>
        <w:proofErr w:type="spellStart"/>
        <w:r w:rsidRPr="00B64D5B">
          <w:rPr>
            <w:rStyle w:val="af8"/>
            <w:rFonts w:ascii="PT Astra Serif" w:eastAsia="Calibri" w:hAnsi="PT Astra Serif"/>
            <w:sz w:val="26"/>
            <w:szCs w:val="26"/>
          </w:rPr>
          <w:t>education.tomsk.ru</w:t>
        </w:r>
        <w:proofErr w:type="spellEnd"/>
      </w:hyperlink>
      <w:r w:rsidRPr="00B64D5B">
        <w:rPr>
          <w:rFonts w:ascii="PT Astra Serif" w:eastAsia="Calibri" w:hAnsi="PT Astra Serif"/>
          <w:sz w:val="26"/>
          <w:szCs w:val="26"/>
        </w:rPr>
        <w:t xml:space="preserve"> </w:t>
      </w:r>
      <w:r w:rsidR="00E01075" w:rsidRPr="00B64D5B">
        <w:rPr>
          <w:rFonts w:ascii="PT Astra Serif" w:eastAsia="Calibri" w:hAnsi="PT Astra Serif"/>
          <w:sz w:val="26"/>
          <w:szCs w:val="26"/>
        </w:rPr>
        <w:t>пред</w:t>
      </w:r>
      <w:r w:rsidR="00E01075">
        <w:rPr>
          <w:rFonts w:ascii="PT Astra Serif" w:eastAsia="Calibri" w:hAnsi="PT Astra Serif"/>
          <w:sz w:val="26"/>
          <w:szCs w:val="26"/>
        </w:rPr>
        <w:t>о</w:t>
      </w:r>
      <w:r w:rsidR="00E01075" w:rsidRPr="00B64D5B">
        <w:rPr>
          <w:rFonts w:ascii="PT Astra Serif" w:eastAsia="Calibri" w:hAnsi="PT Astra Serif"/>
          <w:sz w:val="26"/>
          <w:szCs w:val="26"/>
        </w:rPr>
        <w:t>ставить</w:t>
      </w:r>
      <w:r w:rsidR="00474FA6" w:rsidRPr="00474FA6">
        <w:rPr>
          <w:rFonts w:ascii="PT Astra Serif" w:eastAsia="Calibri" w:hAnsi="PT Astra Serif"/>
          <w:sz w:val="26"/>
          <w:szCs w:val="26"/>
        </w:rPr>
        <w:t xml:space="preserve"> </w:t>
      </w:r>
      <w:r w:rsidR="00474FA6" w:rsidRPr="00B64D5B">
        <w:rPr>
          <w:rFonts w:ascii="PT Astra Serif" w:eastAsia="Calibri" w:hAnsi="PT Astra Serif"/>
          <w:sz w:val="26"/>
          <w:szCs w:val="26"/>
        </w:rPr>
        <w:t>в формате *.</w:t>
      </w:r>
      <w:r w:rsidR="00474FA6" w:rsidRPr="00B64D5B">
        <w:rPr>
          <w:rFonts w:ascii="PT Astra Serif" w:eastAsia="Calibri" w:hAnsi="PT Astra Serif"/>
          <w:sz w:val="26"/>
          <w:szCs w:val="26"/>
          <w:lang w:val="en-US"/>
        </w:rPr>
        <w:t>DOC</w:t>
      </w:r>
      <w:r w:rsidR="00474FA6" w:rsidRPr="00B64D5B">
        <w:rPr>
          <w:rFonts w:ascii="PT Astra Serif" w:eastAsia="Calibri" w:hAnsi="PT Astra Serif"/>
          <w:sz w:val="26"/>
          <w:szCs w:val="26"/>
        </w:rPr>
        <w:t xml:space="preserve"> и *.</w:t>
      </w:r>
      <w:r w:rsidR="00474FA6" w:rsidRPr="00B64D5B">
        <w:rPr>
          <w:rFonts w:ascii="PT Astra Serif" w:eastAsia="Calibri" w:hAnsi="PT Astra Serif"/>
          <w:sz w:val="26"/>
          <w:szCs w:val="26"/>
          <w:lang w:val="en-US"/>
        </w:rPr>
        <w:t>PDF</w:t>
      </w:r>
      <w:r w:rsidR="00474FA6">
        <w:rPr>
          <w:rFonts w:ascii="PT Astra Serif" w:eastAsia="Calibri" w:hAnsi="PT Astra Serif"/>
          <w:sz w:val="26"/>
          <w:szCs w:val="26"/>
        </w:rPr>
        <w:t>:</w:t>
      </w:r>
    </w:p>
    <w:p w:rsidR="00474FA6" w:rsidRDefault="00E01075" w:rsidP="00474FA6">
      <w:pPr>
        <w:pStyle w:val="a3"/>
        <w:numPr>
          <w:ilvl w:val="0"/>
          <w:numId w:val="37"/>
        </w:numPr>
        <w:jc w:val="both"/>
        <w:rPr>
          <w:rFonts w:ascii="PT Astra Serif" w:eastAsia="Calibri" w:hAnsi="PT Astra Serif"/>
          <w:sz w:val="26"/>
          <w:szCs w:val="26"/>
        </w:rPr>
      </w:pPr>
      <w:r w:rsidRPr="00474FA6">
        <w:rPr>
          <w:rFonts w:ascii="PT Astra Serif" w:eastAsia="Calibri" w:hAnsi="PT Astra Serif"/>
          <w:sz w:val="26"/>
          <w:szCs w:val="26"/>
        </w:rPr>
        <w:t>отчет</w:t>
      </w:r>
      <w:r w:rsidRPr="00474FA6">
        <w:rPr>
          <w:rFonts w:ascii="PT Astra Serif" w:hAnsi="PT Astra Serif"/>
          <w:sz w:val="26"/>
          <w:szCs w:val="26"/>
        </w:rPr>
        <w:t xml:space="preserve"> </w:t>
      </w:r>
      <w:r w:rsidR="00474FA6">
        <w:rPr>
          <w:rFonts w:ascii="PT Astra Serif" w:hAnsi="PT Astra Serif"/>
          <w:sz w:val="26"/>
          <w:szCs w:val="26"/>
        </w:rPr>
        <w:t xml:space="preserve">о </w:t>
      </w:r>
      <w:r w:rsidR="00981890">
        <w:rPr>
          <w:rFonts w:ascii="PT Astra Serif" w:eastAsia="Calibri" w:hAnsi="PT Astra Serif"/>
          <w:sz w:val="26"/>
          <w:szCs w:val="26"/>
        </w:rPr>
        <w:t>выполнении Плана за 2022</w:t>
      </w:r>
      <w:r w:rsidRPr="00474FA6">
        <w:rPr>
          <w:rFonts w:ascii="PT Astra Serif" w:eastAsia="Calibri" w:hAnsi="PT Astra Serif"/>
          <w:sz w:val="26"/>
          <w:szCs w:val="26"/>
        </w:rPr>
        <w:t xml:space="preserve"> год в рамках своих компетенций</w:t>
      </w:r>
      <w:r w:rsidR="001A1A4C" w:rsidRPr="00474FA6">
        <w:rPr>
          <w:rFonts w:ascii="PT Astra Serif" w:eastAsia="Calibri" w:hAnsi="PT Astra Serif"/>
          <w:sz w:val="26"/>
          <w:szCs w:val="26"/>
        </w:rPr>
        <w:t xml:space="preserve"> – по п. </w:t>
      </w:r>
      <w:r w:rsidR="006365B5" w:rsidRPr="00474FA6">
        <w:rPr>
          <w:rFonts w:ascii="PT Astra Serif" w:eastAsia="Calibri" w:hAnsi="PT Astra Serif"/>
          <w:sz w:val="26"/>
          <w:szCs w:val="26"/>
        </w:rPr>
        <w:t xml:space="preserve">3, </w:t>
      </w:r>
      <w:r w:rsidR="001A1A4C" w:rsidRPr="00474FA6">
        <w:rPr>
          <w:rFonts w:ascii="PT Astra Serif" w:eastAsia="Calibri" w:hAnsi="PT Astra Serif"/>
          <w:sz w:val="26"/>
          <w:szCs w:val="26"/>
        </w:rPr>
        <w:t>4,</w:t>
      </w:r>
      <w:r w:rsidR="009B10E1" w:rsidRPr="00474FA6">
        <w:rPr>
          <w:rFonts w:ascii="PT Astra Serif" w:eastAsia="Calibri" w:hAnsi="PT Astra Serif"/>
          <w:sz w:val="26"/>
          <w:szCs w:val="26"/>
        </w:rPr>
        <w:t xml:space="preserve"> </w:t>
      </w:r>
      <w:r w:rsidR="006365B5" w:rsidRPr="00474FA6">
        <w:rPr>
          <w:rFonts w:ascii="PT Astra Serif" w:eastAsia="Calibri" w:hAnsi="PT Astra Serif"/>
          <w:sz w:val="26"/>
          <w:szCs w:val="26"/>
        </w:rPr>
        <w:t>14, 17, 18,</w:t>
      </w:r>
      <w:r w:rsidR="00981890">
        <w:rPr>
          <w:rFonts w:ascii="PT Astra Serif" w:eastAsia="Calibri" w:hAnsi="PT Astra Serif"/>
          <w:sz w:val="26"/>
          <w:szCs w:val="26"/>
        </w:rPr>
        <w:t xml:space="preserve"> 34,</w:t>
      </w:r>
      <w:r w:rsidR="006365B5" w:rsidRPr="00474FA6">
        <w:rPr>
          <w:rFonts w:ascii="PT Astra Serif" w:eastAsia="Calibri" w:hAnsi="PT Astra Serif"/>
          <w:sz w:val="26"/>
          <w:szCs w:val="26"/>
        </w:rPr>
        <w:t xml:space="preserve"> </w:t>
      </w:r>
      <w:r w:rsidR="006537CD" w:rsidRPr="00474FA6">
        <w:rPr>
          <w:rFonts w:ascii="PT Astra Serif" w:eastAsia="Calibri" w:hAnsi="PT Astra Serif"/>
          <w:sz w:val="26"/>
          <w:szCs w:val="26"/>
        </w:rPr>
        <w:t>35</w:t>
      </w:r>
      <w:r w:rsidR="00474FA6">
        <w:rPr>
          <w:rFonts w:ascii="PT Astra Serif" w:eastAsia="Calibri" w:hAnsi="PT Astra Serif"/>
          <w:sz w:val="26"/>
          <w:szCs w:val="26"/>
        </w:rPr>
        <w:t xml:space="preserve">, 36 </w:t>
      </w:r>
      <w:r w:rsidR="00474FA6" w:rsidRPr="00474FA6">
        <w:rPr>
          <w:rFonts w:ascii="PT Astra Serif" w:hAnsi="PT Astra Serif"/>
          <w:sz w:val="26"/>
          <w:szCs w:val="26"/>
        </w:rPr>
        <w:t>(Приложение</w:t>
      </w:r>
      <w:r w:rsidR="00474FA6">
        <w:rPr>
          <w:rFonts w:ascii="PT Astra Serif" w:hAnsi="PT Astra Serif"/>
          <w:sz w:val="26"/>
          <w:szCs w:val="26"/>
        </w:rPr>
        <w:t xml:space="preserve"> № 1</w:t>
      </w:r>
      <w:r w:rsidR="00474FA6" w:rsidRPr="00474FA6">
        <w:rPr>
          <w:rFonts w:ascii="PT Astra Serif" w:hAnsi="PT Astra Serif"/>
          <w:sz w:val="26"/>
          <w:szCs w:val="26"/>
        </w:rPr>
        <w:t>)</w:t>
      </w:r>
      <w:r w:rsidR="00474FA6">
        <w:rPr>
          <w:rFonts w:ascii="PT Astra Serif" w:hAnsi="PT Astra Serif"/>
          <w:sz w:val="26"/>
          <w:szCs w:val="26"/>
        </w:rPr>
        <w:t>;</w:t>
      </w:r>
    </w:p>
    <w:p w:rsidR="00E01075" w:rsidRPr="00474FA6" w:rsidRDefault="00474FA6" w:rsidP="00474FA6">
      <w:pPr>
        <w:pStyle w:val="a3"/>
        <w:numPr>
          <w:ilvl w:val="0"/>
          <w:numId w:val="37"/>
        </w:numPr>
        <w:jc w:val="both"/>
        <w:rPr>
          <w:rFonts w:ascii="PT Astra Serif" w:eastAsia="Calibri" w:hAnsi="PT Astra Serif"/>
          <w:sz w:val="26"/>
          <w:szCs w:val="26"/>
        </w:rPr>
      </w:pPr>
      <w:r w:rsidRPr="00474FA6">
        <w:rPr>
          <w:rFonts w:ascii="PT Astra Serif" w:eastAsia="Calibri" w:hAnsi="PT Astra Serif"/>
          <w:sz w:val="26"/>
          <w:szCs w:val="26"/>
        </w:rPr>
        <w:t xml:space="preserve">информацию </w:t>
      </w:r>
      <w:r w:rsidR="00895D92">
        <w:rPr>
          <w:rFonts w:ascii="PT Astra Serif" w:eastAsia="Calibri" w:hAnsi="PT Astra Serif"/>
          <w:sz w:val="26"/>
          <w:szCs w:val="26"/>
        </w:rPr>
        <w:t xml:space="preserve">из отчета </w:t>
      </w:r>
      <w:r w:rsidRPr="00474FA6">
        <w:rPr>
          <w:rFonts w:ascii="PT Astra Serif" w:eastAsia="Calibri" w:hAnsi="PT Astra Serif"/>
          <w:sz w:val="26"/>
          <w:szCs w:val="26"/>
        </w:rPr>
        <w:t>о достижении качественных и количественных показателей эффективности реализации</w:t>
      </w:r>
      <w:r>
        <w:rPr>
          <w:rFonts w:ascii="PT Astra Serif" w:eastAsia="Calibri" w:hAnsi="PT Astra Serif"/>
          <w:sz w:val="26"/>
          <w:szCs w:val="26"/>
        </w:rPr>
        <w:t xml:space="preserve"> </w:t>
      </w:r>
      <w:r w:rsidRPr="00474FA6">
        <w:rPr>
          <w:rFonts w:ascii="PT Astra Serif" w:eastAsia="Calibri" w:hAnsi="PT Astra Serif"/>
          <w:sz w:val="26"/>
          <w:szCs w:val="26"/>
        </w:rPr>
        <w:t xml:space="preserve">в системе </w:t>
      </w:r>
      <w:proofErr w:type="gramStart"/>
      <w:r w:rsidRPr="00474FA6">
        <w:rPr>
          <w:rFonts w:ascii="PT Astra Serif" w:eastAsia="Calibri" w:hAnsi="PT Astra Serif"/>
          <w:sz w:val="26"/>
          <w:szCs w:val="26"/>
        </w:rPr>
        <w:t>образования Томской области Стратегии развития воспитани</w:t>
      </w:r>
      <w:r w:rsidR="005A7D55">
        <w:rPr>
          <w:rFonts w:ascii="PT Astra Serif" w:eastAsia="Calibri" w:hAnsi="PT Astra Serif"/>
          <w:sz w:val="26"/>
          <w:szCs w:val="26"/>
        </w:rPr>
        <w:t>я</w:t>
      </w:r>
      <w:proofErr w:type="gramEnd"/>
      <w:r w:rsidR="005A7D55">
        <w:rPr>
          <w:rFonts w:ascii="PT Astra Serif" w:eastAsia="Calibri" w:hAnsi="PT Astra Serif"/>
          <w:sz w:val="26"/>
          <w:szCs w:val="26"/>
        </w:rPr>
        <w:t xml:space="preserve"> в Российской Федерации за 2022</w:t>
      </w:r>
      <w:r w:rsidRPr="00474FA6">
        <w:rPr>
          <w:rFonts w:ascii="PT Astra Serif" w:eastAsia="Calibri" w:hAnsi="PT Astra Serif"/>
          <w:sz w:val="26"/>
          <w:szCs w:val="26"/>
        </w:rPr>
        <w:t xml:space="preserve"> год</w:t>
      </w:r>
      <w:r>
        <w:rPr>
          <w:rFonts w:ascii="PT Astra Serif" w:eastAsia="Calibri" w:hAnsi="PT Astra Serif"/>
          <w:sz w:val="26"/>
          <w:szCs w:val="26"/>
        </w:rPr>
        <w:t xml:space="preserve"> </w:t>
      </w:r>
      <w:r w:rsidRPr="00474FA6">
        <w:rPr>
          <w:rFonts w:ascii="PT Astra Serif" w:eastAsia="Calibri" w:hAnsi="PT Astra Serif"/>
          <w:sz w:val="26"/>
          <w:szCs w:val="26"/>
        </w:rPr>
        <w:t xml:space="preserve">(Приложение № </w:t>
      </w:r>
      <w:r>
        <w:rPr>
          <w:rFonts w:ascii="PT Astra Serif" w:eastAsia="Calibri" w:hAnsi="PT Astra Serif"/>
          <w:sz w:val="26"/>
          <w:szCs w:val="26"/>
        </w:rPr>
        <w:t>2</w:t>
      </w:r>
      <w:r w:rsidRPr="00474FA6">
        <w:rPr>
          <w:rFonts w:ascii="PT Astra Serif" w:eastAsia="Calibri" w:hAnsi="PT Astra Serif"/>
          <w:sz w:val="26"/>
          <w:szCs w:val="26"/>
        </w:rPr>
        <w:t>)</w:t>
      </w:r>
      <w:r>
        <w:rPr>
          <w:rFonts w:ascii="PT Astra Serif" w:eastAsia="Calibri" w:hAnsi="PT Astra Serif"/>
          <w:sz w:val="26"/>
          <w:szCs w:val="26"/>
        </w:rPr>
        <w:t>.</w:t>
      </w:r>
    </w:p>
    <w:p w:rsidR="00B64D5B" w:rsidRPr="00F84742" w:rsidRDefault="00B64D5B" w:rsidP="00B64D5B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По вопросам обращаться</w:t>
      </w:r>
      <w:r w:rsidRPr="00F84742">
        <w:rPr>
          <w:rFonts w:ascii="PT Astra Serif" w:eastAsia="Calibri" w:hAnsi="PT Astra Serif"/>
          <w:sz w:val="26"/>
          <w:szCs w:val="26"/>
        </w:rPr>
        <w:t>: Чернышева Татьяна Валериевна, старший методист отдела воспитания ОГБУ «</w:t>
      </w:r>
      <w:r w:rsidR="00E01075" w:rsidRPr="00E01075">
        <w:rPr>
          <w:rFonts w:ascii="PT Astra Serif" w:eastAsia="Calibri" w:hAnsi="PT Astra Serif"/>
          <w:sz w:val="26"/>
          <w:szCs w:val="26"/>
        </w:rPr>
        <w:t>Региональный центр развития образования</w:t>
      </w:r>
      <w:r w:rsidRPr="00F84742">
        <w:rPr>
          <w:rFonts w:ascii="PT Astra Serif" w:eastAsia="Calibri" w:hAnsi="PT Astra Serif"/>
          <w:sz w:val="26"/>
          <w:szCs w:val="26"/>
        </w:rPr>
        <w:t xml:space="preserve">», </w:t>
      </w:r>
      <w:r w:rsidR="00E01075" w:rsidRPr="00F84742">
        <w:rPr>
          <w:rFonts w:ascii="PT Astra Serif" w:eastAsia="Calibri" w:hAnsi="PT Astra Serif"/>
          <w:sz w:val="26"/>
          <w:szCs w:val="26"/>
        </w:rPr>
        <w:t>тел</w:t>
      </w:r>
      <w:r w:rsidR="00E01075">
        <w:rPr>
          <w:rFonts w:ascii="PT Astra Serif" w:eastAsia="Calibri" w:hAnsi="PT Astra Serif"/>
          <w:sz w:val="26"/>
          <w:szCs w:val="26"/>
        </w:rPr>
        <w:t xml:space="preserve">ефон: </w:t>
      </w:r>
      <w:r w:rsidR="00E01075" w:rsidRPr="00F84742">
        <w:rPr>
          <w:rFonts w:ascii="PT Astra Serif" w:eastAsia="Calibri" w:hAnsi="PT Astra Serif"/>
          <w:sz w:val="26"/>
          <w:szCs w:val="26"/>
        </w:rPr>
        <w:t>(3822) 51 59 12</w:t>
      </w:r>
      <w:r w:rsidR="00E01075">
        <w:rPr>
          <w:rFonts w:ascii="PT Astra Serif" w:eastAsia="Calibri" w:hAnsi="PT Astra Serif"/>
          <w:sz w:val="26"/>
          <w:szCs w:val="26"/>
        </w:rPr>
        <w:t xml:space="preserve">, </w:t>
      </w:r>
      <w:r w:rsidR="00E01075">
        <w:rPr>
          <w:lang w:val="en-US"/>
        </w:rPr>
        <w:t>e</w:t>
      </w:r>
      <w:r w:rsidR="00E01075" w:rsidRPr="00B64D5B">
        <w:t>-</w:t>
      </w:r>
      <w:r w:rsidR="00E01075">
        <w:rPr>
          <w:lang w:val="en-US"/>
        </w:rPr>
        <w:t>mail</w:t>
      </w:r>
      <w:r w:rsidR="00E01075">
        <w:t xml:space="preserve">: </w:t>
      </w:r>
      <w:hyperlink r:id="rId10" w:history="1">
        <w:r w:rsidR="00E01075" w:rsidRPr="00E84DF3">
          <w:rPr>
            <w:rStyle w:val="af8"/>
            <w:rFonts w:ascii="PT Astra Serif" w:eastAsia="Calibri" w:hAnsi="PT Astra Serif"/>
            <w:sz w:val="26"/>
            <w:szCs w:val="26"/>
          </w:rPr>
          <w:t>chern@education.tomsk.ru</w:t>
        </w:r>
      </w:hyperlink>
      <w:r w:rsidR="00E01075">
        <w:rPr>
          <w:rFonts w:ascii="PT Astra Serif" w:eastAsia="Calibri" w:hAnsi="PT Astra Serif"/>
          <w:sz w:val="26"/>
          <w:szCs w:val="26"/>
        </w:rPr>
        <w:t xml:space="preserve"> </w:t>
      </w:r>
    </w:p>
    <w:p w:rsidR="009026D9" w:rsidRPr="008D63BA" w:rsidRDefault="009026D9" w:rsidP="00C30EF5">
      <w:pPr>
        <w:pBdr>
          <w:right w:val="none" w:sz="4" w:space="1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</w:p>
    <w:p w:rsidR="00C94A6D" w:rsidRDefault="00C94A6D" w:rsidP="00C30EF5">
      <w:pPr>
        <w:pBdr>
          <w:right w:val="none" w:sz="4" w:space="1" w:color="000000"/>
        </w:pBdr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F375E1" w:rsidRPr="008D63BA" w:rsidRDefault="00F375E1" w:rsidP="00C30EF5">
      <w:pPr>
        <w:pBdr>
          <w:right w:val="none" w:sz="4" w:space="1" w:color="000000"/>
        </w:pBdr>
        <w:jc w:val="both"/>
        <w:rPr>
          <w:rFonts w:ascii="PT Astra Serif" w:eastAsia="PT Astra Serif" w:hAnsi="PT Astra Serif" w:cs="PT Astra Serif"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3831"/>
        <w:gridCol w:w="3507"/>
        <w:gridCol w:w="2409"/>
      </w:tblGrid>
      <w:tr w:rsidR="00C34746" w:rsidRPr="008D63BA">
        <w:tc>
          <w:tcPr>
            <w:tcW w:w="3831" w:type="dxa"/>
            <w:shd w:val="clear" w:color="auto" w:fill="auto"/>
            <w:vAlign w:val="center"/>
          </w:tcPr>
          <w:p w:rsidR="00C34746" w:rsidRPr="008D63BA" w:rsidRDefault="00D454FF" w:rsidP="00324133">
            <w:pPr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И.о.</w:t>
            </w:r>
            <w:r w:rsidR="005A7D55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д</w:t>
            </w:r>
            <w:r w:rsidR="00196FDB">
              <w:rPr>
                <w:rFonts w:ascii="PT Astra Serif" w:eastAsia="PT Astra Serif" w:hAnsi="PT Astra Serif" w:cs="PT Astra Serif"/>
                <w:sz w:val="26"/>
                <w:szCs w:val="26"/>
              </w:rPr>
              <w:t>иректор</w:t>
            </w: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а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C34746" w:rsidRPr="008D63BA" w:rsidRDefault="00C34746">
            <w:pPr>
              <w:ind w:left="-91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34746" w:rsidRPr="008D63BA" w:rsidRDefault="002B77CF" w:rsidP="00324133">
            <w:pPr>
              <w:ind w:right="33"/>
              <w:jc w:val="right"/>
              <w:rPr>
                <w:rFonts w:ascii="PT Astra Serif" w:eastAsia="PT Astra Serif" w:hAnsi="PT Astra Serif" w:cs="PT Astra Serif"/>
                <w:sz w:val="26"/>
                <w:szCs w:val="26"/>
              </w:rPr>
            </w:pPr>
            <w:r w:rsidRPr="008D63BA">
              <w:rPr>
                <w:rFonts w:ascii="PT Astra Serif" w:eastAsia="PT Astra Serif" w:hAnsi="PT Astra Serif" w:cs="PT Astra Serif"/>
                <w:sz w:val="26"/>
                <w:szCs w:val="26"/>
              </w:rPr>
              <w:t xml:space="preserve"> </w:t>
            </w:r>
            <w:r w:rsidR="00D454FF">
              <w:rPr>
                <w:rFonts w:ascii="PT Astra Serif" w:eastAsia="PT Astra Serif" w:hAnsi="PT Astra Serif" w:cs="PT Astra Serif"/>
                <w:sz w:val="26"/>
                <w:szCs w:val="26"/>
              </w:rPr>
              <w:t>Ю.А. Чистяков</w:t>
            </w:r>
          </w:p>
        </w:tc>
      </w:tr>
    </w:tbl>
    <w:p w:rsidR="006E34B5" w:rsidRPr="008D63BA" w:rsidRDefault="006E34B5" w:rsidP="008F702E">
      <w:pPr>
        <w:pStyle w:val="aff"/>
        <w:ind w:left="0"/>
        <w:rPr>
          <w:rFonts w:ascii="PT Astra Serif" w:eastAsia="PT Astra Serif" w:hAnsi="PT Astra Serif" w:cs="PT Astra Serif"/>
          <w:sz w:val="26"/>
          <w:szCs w:val="26"/>
        </w:rPr>
      </w:pPr>
    </w:p>
    <w:p w:rsidR="00D41297" w:rsidRPr="00324133" w:rsidRDefault="00D41297" w:rsidP="00D41297">
      <w:pPr>
        <w:rPr>
          <w:rFonts w:ascii="PT Astra Serif" w:hAnsi="PT Astra Serif"/>
          <w:sz w:val="26"/>
          <w:szCs w:val="26"/>
        </w:rPr>
      </w:pPr>
    </w:p>
    <w:p w:rsidR="00542FE4" w:rsidRPr="00324133" w:rsidRDefault="00542FE4" w:rsidP="00D41297">
      <w:pPr>
        <w:rPr>
          <w:rFonts w:ascii="PT Astra Serif" w:hAnsi="PT Astra Serif"/>
          <w:sz w:val="20"/>
          <w:szCs w:val="22"/>
        </w:rPr>
      </w:pPr>
    </w:p>
    <w:p w:rsidR="00542FE4" w:rsidRPr="00324133" w:rsidRDefault="00542FE4" w:rsidP="00D41297">
      <w:pPr>
        <w:rPr>
          <w:rFonts w:ascii="PT Astra Serif" w:hAnsi="PT Astra Serif"/>
          <w:sz w:val="20"/>
          <w:szCs w:val="22"/>
        </w:rPr>
      </w:pPr>
    </w:p>
    <w:p w:rsidR="00542FE4" w:rsidRPr="00324133" w:rsidRDefault="00542FE4" w:rsidP="00D41297">
      <w:pPr>
        <w:rPr>
          <w:rFonts w:ascii="PT Astra Serif" w:hAnsi="PT Astra Serif"/>
          <w:sz w:val="20"/>
          <w:szCs w:val="22"/>
        </w:rPr>
      </w:pPr>
    </w:p>
    <w:p w:rsidR="00542FE4" w:rsidRDefault="00542FE4" w:rsidP="00D41297">
      <w:pPr>
        <w:rPr>
          <w:rFonts w:ascii="PT Astra Serif" w:hAnsi="PT Astra Serif"/>
          <w:sz w:val="20"/>
          <w:szCs w:val="22"/>
        </w:rPr>
      </w:pPr>
    </w:p>
    <w:p w:rsidR="00D64ED0" w:rsidRDefault="00D64ED0" w:rsidP="00D41297">
      <w:pPr>
        <w:rPr>
          <w:rFonts w:ascii="PT Astra Serif" w:hAnsi="PT Astra Serif"/>
          <w:sz w:val="20"/>
          <w:szCs w:val="22"/>
        </w:rPr>
      </w:pPr>
    </w:p>
    <w:p w:rsidR="00D64ED0" w:rsidRPr="00324133" w:rsidRDefault="00D64ED0" w:rsidP="00D41297">
      <w:pPr>
        <w:rPr>
          <w:rFonts w:ascii="PT Astra Serif" w:hAnsi="PT Astra Serif"/>
          <w:sz w:val="20"/>
          <w:szCs w:val="22"/>
        </w:rPr>
      </w:pPr>
    </w:p>
    <w:p w:rsidR="00542FE4" w:rsidRPr="00324133" w:rsidRDefault="00542FE4" w:rsidP="00D41297">
      <w:pPr>
        <w:rPr>
          <w:rFonts w:ascii="PT Astra Serif" w:hAnsi="PT Astra Serif"/>
          <w:sz w:val="20"/>
          <w:szCs w:val="22"/>
        </w:rPr>
      </w:pPr>
    </w:p>
    <w:p w:rsidR="00AE6067" w:rsidRPr="009026D9" w:rsidRDefault="005A7D55" w:rsidP="00AE6067">
      <w:pPr>
        <w:rPr>
          <w:rFonts w:ascii="PT Astra Serif" w:hAnsi="PT Astra Serif"/>
          <w:sz w:val="20"/>
          <w:szCs w:val="22"/>
        </w:rPr>
      </w:pPr>
      <w:r>
        <w:rPr>
          <w:rFonts w:ascii="PT Astra Serif" w:hAnsi="PT Astra Serif"/>
          <w:sz w:val="20"/>
          <w:szCs w:val="22"/>
        </w:rPr>
        <w:t>Чернышева Татьяна Валериевна</w:t>
      </w:r>
    </w:p>
    <w:p w:rsidR="00AE6067" w:rsidRPr="009026D9" w:rsidRDefault="00AE6067" w:rsidP="00AE6067">
      <w:pPr>
        <w:rPr>
          <w:rFonts w:ascii="PT Astra Serif" w:hAnsi="PT Astra Serif"/>
          <w:sz w:val="20"/>
          <w:szCs w:val="22"/>
        </w:rPr>
      </w:pPr>
      <w:r w:rsidRPr="009026D9">
        <w:rPr>
          <w:rFonts w:ascii="PT Astra Serif" w:hAnsi="PT Astra Serif"/>
          <w:sz w:val="20"/>
          <w:szCs w:val="22"/>
        </w:rPr>
        <w:t>(382 2) 51 5</w:t>
      </w:r>
      <w:r w:rsidR="00542FE4">
        <w:rPr>
          <w:rFonts w:ascii="PT Astra Serif" w:hAnsi="PT Astra Serif"/>
          <w:sz w:val="20"/>
          <w:szCs w:val="22"/>
        </w:rPr>
        <w:t xml:space="preserve">9 12 </w:t>
      </w:r>
    </w:p>
    <w:p w:rsidR="00E01075" w:rsidRDefault="00D775ED" w:rsidP="00AE6067">
      <w:pPr>
        <w:rPr>
          <w:rFonts w:ascii="PT Astra Serif" w:hAnsi="PT Astra Serif"/>
          <w:sz w:val="20"/>
          <w:szCs w:val="22"/>
        </w:rPr>
        <w:sectPr w:rsidR="00E01075" w:rsidSect="00542FE4">
          <w:headerReference w:type="even" r:id="rId11"/>
          <w:footnotePr>
            <w:pos w:val="beneathText"/>
          </w:footnotePr>
          <w:pgSz w:w="11905" w:h="16837"/>
          <w:pgMar w:top="851" w:right="851" w:bottom="851" w:left="1418" w:header="720" w:footer="720" w:gutter="0"/>
          <w:cols w:space="720"/>
          <w:titlePg/>
          <w:docGrid w:linePitch="360"/>
        </w:sectPr>
      </w:pPr>
      <w:hyperlink r:id="rId12" w:history="1">
        <w:r w:rsidR="005A7D55" w:rsidRPr="00C20125">
          <w:rPr>
            <w:rStyle w:val="af8"/>
            <w:rFonts w:ascii="PT Astra Serif" w:eastAsia="Arial" w:hAnsi="PT Astra Serif"/>
            <w:sz w:val="20"/>
            <w:szCs w:val="22"/>
            <w:lang w:val="en-US"/>
          </w:rPr>
          <w:t>chern</w:t>
        </w:r>
        <w:r w:rsidR="005A7D55" w:rsidRPr="00C20125">
          <w:rPr>
            <w:rStyle w:val="af8"/>
            <w:rFonts w:ascii="PT Astra Serif" w:eastAsia="Arial" w:hAnsi="PT Astra Serif"/>
            <w:sz w:val="20"/>
            <w:szCs w:val="22"/>
          </w:rPr>
          <w:t>@</w:t>
        </w:r>
        <w:proofErr w:type="spellStart"/>
        <w:r w:rsidR="005A7D55" w:rsidRPr="00C20125">
          <w:rPr>
            <w:rStyle w:val="af8"/>
            <w:rFonts w:ascii="PT Astra Serif" w:eastAsia="Arial" w:hAnsi="PT Astra Serif"/>
            <w:sz w:val="20"/>
            <w:szCs w:val="22"/>
          </w:rPr>
          <w:t>education.tomsk.ru</w:t>
        </w:r>
        <w:proofErr w:type="spellEnd"/>
      </w:hyperlink>
      <w:r w:rsidR="00542FE4" w:rsidRPr="00542FE4">
        <w:rPr>
          <w:rFonts w:ascii="PT Astra Serif" w:eastAsia="Arial" w:hAnsi="PT Astra Serif"/>
          <w:sz w:val="20"/>
          <w:szCs w:val="22"/>
        </w:rPr>
        <w:t xml:space="preserve"> </w:t>
      </w:r>
      <w:r w:rsidR="00AE6067" w:rsidRPr="009026D9">
        <w:rPr>
          <w:rFonts w:ascii="PT Astra Serif" w:hAnsi="PT Astra Serif"/>
          <w:sz w:val="20"/>
          <w:szCs w:val="22"/>
        </w:rPr>
        <w:t xml:space="preserve"> </w:t>
      </w:r>
    </w:p>
    <w:p w:rsidR="00E01075" w:rsidRPr="006365B5" w:rsidRDefault="00E01075" w:rsidP="00D454FF">
      <w:pPr>
        <w:jc w:val="right"/>
        <w:rPr>
          <w:rFonts w:ascii="PT Astra Serif" w:hAnsi="PT Astra Serif"/>
        </w:rPr>
      </w:pPr>
      <w:r w:rsidRPr="006365B5">
        <w:rPr>
          <w:rFonts w:ascii="PT Astra Serif" w:hAnsi="PT Astra Serif"/>
        </w:rPr>
        <w:lastRenderedPageBreak/>
        <w:t>Приложение</w:t>
      </w:r>
      <w:r w:rsidR="00474FA6">
        <w:rPr>
          <w:rFonts w:ascii="PT Astra Serif" w:hAnsi="PT Astra Serif"/>
        </w:rPr>
        <w:t xml:space="preserve"> № 1</w:t>
      </w:r>
    </w:p>
    <w:p w:rsidR="00E01075" w:rsidRPr="006365B5" w:rsidRDefault="00E01075" w:rsidP="00AE6067">
      <w:pPr>
        <w:rPr>
          <w:rFonts w:ascii="PT Astra Serif" w:hAnsi="PT Astra Serif"/>
        </w:rPr>
      </w:pPr>
    </w:p>
    <w:p w:rsidR="00D64ED0" w:rsidRPr="006365B5" w:rsidRDefault="00D454FF" w:rsidP="00D64E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ОТЧЕТ ЗА 2022</w:t>
      </w:r>
      <w:r w:rsidR="00474FA6" w:rsidRPr="006365B5">
        <w:rPr>
          <w:rFonts w:ascii="PT Astra Serif" w:hAnsi="PT Astra Serif"/>
          <w:b/>
        </w:rPr>
        <w:t xml:space="preserve"> ГОД</w:t>
      </w:r>
    </w:p>
    <w:p w:rsidR="00D64ED0" w:rsidRPr="0013429A" w:rsidRDefault="0013429A" w:rsidP="00D64ED0">
      <w:pPr>
        <w:jc w:val="center"/>
        <w:rPr>
          <w:rFonts w:ascii="PT Astra Serif" w:hAnsi="PT Astra Serif"/>
          <w:u w:val="single"/>
        </w:rPr>
      </w:pPr>
      <w:r w:rsidRPr="0013429A">
        <w:rPr>
          <w:rFonts w:ascii="PT Astra Serif" w:hAnsi="PT Astra Serif"/>
          <w:u w:val="single"/>
        </w:rPr>
        <w:t>Первомайский район</w:t>
      </w:r>
    </w:p>
    <w:p w:rsidR="00D64ED0" w:rsidRPr="006365B5" w:rsidRDefault="00474FA6" w:rsidP="00D64ED0">
      <w:pPr>
        <w:jc w:val="center"/>
        <w:rPr>
          <w:rFonts w:ascii="PT Astra Serif" w:hAnsi="PT Astra Serif"/>
          <w:i/>
          <w:vertAlign w:val="superscript"/>
        </w:rPr>
      </w:pPr>
      <w:r>
        <w:rPr>
          <w:rFonts w:ascii="PT Astra Serif" w:hAnsi="PT Astra Serif"/>
          <w:i/>
          <w:vertAlign w:val="superscript"/>
        </w:rPr>
        <w:t>(наименование  муниципального образования</w:t>
      </w:r>
      <w:r w:rsidR="00D64ED0" w:rsidRPr="006365B5">
        <w:rPr>
          <w:rFonts w:ascii="PT Astra Serif" w:hAnsi="PT Astra Serif"/>
          <w:i/>
          <w:vertAlign w:val="superscript"/>
        </w:rPr>
        <w:t>)</w:t>
      </w:r>
    </w:p>
    <w:p w:rsidR="00D64ED0" w:rsidRPr="006365B5" w:rsidRDefault="00D64ED0" w:rsidP="00D64ED0">
      <w:pPr>
        <w:jc w:val="center"/>
        <w:rPr>
          <w:rFonts w:ascii="PT Astra Serif" w:hAnsi="PT Astra Serif"/>
          <w:b/>
        </w:rPr>
      </w:pPr>
      <w:r w:rsidRPr="006365B5">
        <w:rPr>
          <w:rFonts w:ascii="PT Astra Serif" w:hAnsi="PT Astra Serif"/>
          <w:b/>
        </w:rPr>
        <w:t xml:space="preserve">о выполнении Плана мероприятий по реализации в 2021-2025 годах в системе образования Томской области </w:t>
      </w:r>
    </w:p>
    <w:p w:rsidR="00D64ED0" w:rsidRPr="006365B5" w:rsidRDefault="00D64ED0" w:rsidP="00D64ED0">
      <w:pPr>
        <w:jc w:val="center"/>
        <w:rPr>
          <w:rFonts w:ascii="PT Astra Serif" w:hAnsi="PT Astra Serif"/>
          <w:b/>
        </w:rPr>
      </w:pPr>
      <w:r w:rsidRPr="006365B5">
        <w:rPr>
          <w:rFonts w:ascii="PT Astra Serif" w:hAnsi="PT Astra Serif"/>
          <w:b/>
        </w:rPr>
        <w:t>Стратегии развития воспитания в Российской Федерации на период до 2025 года</w:t>
      </w:r>
    </w:p>
    <w:p w:rsidR="00D64ED0" w:rsidRPr="006365B5" w:rsidRDefault="00D64ED0" w:rsidP="00D64ED0">
      <w:pPr>
        <w:jc w:val="center"/>
        <w:rPr>
          <w:rFonts w:ascii="PT Astra Serif" w:hAnsi="PT Astra Serif"/>
        </w:rPr>
      </w:pPr>
    </w:p>
    <w:tbl>
      <w:tblPr>
        <w:tblW w:w="15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9"/>
        <w:gridCol w:w="3655"/>
        <w:gridCol w:w="10999"/>
      </w:tblGrid>
      <w:tr w:rsidR="00D64ED0" w:rsidRPr="006365B5" w:rsidTr="00000022">
        <w:trPr>
          <w:tblHeader/>
        </w:trPr>
        <w:tc>
          <w:tcPr>
            <w:tcW w:w="989" w:type="dxa"/>
            <w:shd w:val="clear" w:color="auto" w:fill="D9D9D9" w:themeFill="background1" w:themeFillShade="D9"/>
          </w:tcPr>
          <w:p w:rsidR="00D64ED0" w:rsidRPr="006365B5" w:rsidRDefault="00D64ED0" w:rsidP="007A5D0D">
            <w:pPr>
              <w:jc w:val="center"/>
              <w:rPr>
                <w:rFonts w:ascii="PT Astra Serif" w:hAnsi="PT Astra Serif"/>
                <w:b/>
              </w:rPr>
            </w:pPr>
            <w:r w:rsidRPr="006365B5">
              <w:rPr>
                <w:rFonts w:ascii="PT Astra Serif" w:hAnsi="PT Astra Serif"/>
                <w:b/>
              </w:rPr>
              <w:t>№ пункта плана</w:t>
            </w:r>
          </w:p>
        </w:tc>
        <w:tc>
          <w:tcPr>
            <w:tcW w:w="3655" w:type="dxa"/>
            <w:shd w:val="clear" w:color="auto" w:fill="D9D9D9" w:themeFill="background1" w:themeFillShade="D9"/>
            <w:vAlign w:val="center"/>
          </w:tcPr>
          <w:p w:rsidR="00D64ED0" w:rsidRPr="006365B5" w:rsidRDefault="00D64ED0" w:rsidP="00D64ED0">
            <w:pPr>
              <w:jc w:val="center"/>
              <w:rPr>
                <w:rFonts w:ascii="PT Astra Serif" w:hAnsi="PT Astra Serif"/>
                <w:b/>
              </w:rPr>
            </w:pPr>
            <w:r w:rsidRPr="006365B5">
              <w:rPr>
                <w:rFonts w:ascii="PT Astra Serif" w:hAnsi="PT Astra Serif"/>
                <w:b/>
              </w:rPr>
              <w:t>Наименование мероприятия</w:t>
            </w:r>
          </w:p>
        </w:tc>
        <w:tc>
          <w:tcPr>
            <w:tcW w:w="10999" w:type="dxa"/>
            <w:shd w:val="clear" w:color="auto" w:fill="D9D9D9" w:themeFill="background1" w:themeFillShade="D9"/>
            <w:vAlign w:val="center"/>
          </w:tcPr>
          <w:p w:rsidR="00D64ED0" w:rsidRPr="006365B5" w:rsidRDefault="00474FA6" w:rsidP="00474FA6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</w:t>
            </w:r>
            <w:r w:rsidR="00D64ED0" w:rsidRPr="006365B5">
              <w:rPr>
                <w:rFonts w:ascii="PT Astra Serif" w:hAnsi="PT Astra Serif"/>
                <w:b/>
              </w:rPr>
              <w:t xml:space="preserve">езультаты </w:t>
            </w:r>
            <w:r>
              <w:rPr>
                <w:rFonts w:ascii="PT Astra Serif" w:hAnsi="PT Astra Serif"/>
                <w:b/>
              </w:rPr>
              <w:t xml:space="preserve">реализации </w:t>
            </w:r>
            <w:r w:rsidR="00D454FF">
              <w:rPr>
                <w:rFonts w:ascii="PT Astra Serif" w:hAnsi="PT Astra Serif"/>
                <w:b/>
              </w:rPr>
              <w:t>за 2022</w:t>
            </w:r>
            <w:r w:rsidR="00D64ED0" w:rsidRPr="006365B5">
              <w:rPr>
                <w:rFonts w:ascii="PT Astra Serif" w:hAnsi="PT Astra Serif"/>
                <w:b/>
              </w:rPr>
              <w:t xml:space="preserve"> год</w:t>
            </w:r>
          </w:p>
        </w:tc>
      </w:tr>
      <w:tr w:rsidR="00E85764" w:rsidRPr="006365B5" w:rsidTr="00000022">
        <w:tc>
          <w:tcPr>
            <w:tcW w:w="989" w:type="dxa"/>
            <w:shd w:val="clear" w:color="auto" w:fill="auto"/>
          </w:tcPr>
          <w:p w:rsidR="00E85764" w:rsidRPr="006365B5" w:rsidRDefault="00E85764" w:rsidP="00E85764">
            <w:pPr>
              <w:jc w:val="center"/>
              <w:rPr>
                <w:rFonts w:ascii="PT Astra Serif" w:hAnsi="PT Astra Serif"/>
              </w:rPr>
            </w:pPr>
            <w:r w:rsidRPr="006365B5">
              <w:rPr>
                <w:rFonts w:ascii="PT Astra Serif" w:hAnsi="PT Astra Serif"/>
              </w:rPr>
              <w:t>3</w:t>
            </w:r>
          </w:p>
        </w:tc>
        <w:tc>
          <w:tcPr>
            <w:tcW w:w="3655" w:type="dxa"/>
            <w:shd w:val="clear" w:color="auto" w:fill="auto"/>
          </w:tcPr>
          <w:p w:rsidR="00E85764" w:rsidRPr="00DC5376" w:rsidRDefault="00E85764" w:rsidP="006B469A">
            <w:pPr>
              <w:jc w:val="both"/>
              <w:rPr>
                <w:rFonts w:ascii="PT Astra Serif" w:hAnsi="PT Astra Serif"/>
              </w:rPr>
            </w:pPr>
            <w:r w:rsidRPr="00DC5376">
              <w:rPr>
                <w:rFonts w:ascii="PT Astra Serif" w:hAnsi="PT Astra Serif"/>
              </w:rPr>
              <w:t>Разработка, реализация и анализ регионального плана мероприятий по реализации Стратегии развития воспитания</w:t>
            </w:r>
            <w:r w:rsidR="006B469A">
              <w:rPr>
                <w:rFonts w:ascii="PT Astra Serif" w:hAnsi="PT Astra Serif"/>
              </w:rPr>
              <w:t xml:space="preserve"> в Р</w:t>
            </w:r>
            <w:r w:rsidRPr="00DC5376">
              <w:rPr>
                <w:rFonts w:ascii="PT Astra Serif" w:hAnsi="PT Astra Serif"/>
              </w:rPr>
              <w:t xml:space="preserve">Ф на период до 2025 года, утвержденной распоряжением Правительства </w:t>
            </w:r>
            <w:r w:rsidR="006B469A">
              <w:rPr>
                <w:rFonts w:ascii="PT Astra Serif" w:hAnsi="PT Astra Serif"/>
              </w:rPr>
              <w:t xml:space="preserve">РФ </w:t>
            </w:r>
            <w:r w:rsidRPr="00DC5376">
              <w:rPr>
                <w:rFonts w:ascii="PT Astra Serif" w:hAnsi="PT Astra Serif"/>
              </w:rPr>
              <w:t>от 29 мая 2015 г. № 996-р</w:t>
            </w:r>
          </w:p>
        </w:tc>
        <w:tc>
          <w:tcPr>
            <w:tcW w:w="10999" w:type="dxa"/>
            <w:shd w:val="clear" w:color="auto" w:fill="auto"/>
          </w:tcPr>
          <w:p w:rsidR="00E85764" w:rsidRDefault="00E85764" w:rsidP="00801E5A">
            <w:pPr>
              <w:jc w:val="both"/>
              <w:rPr>
                <w:rFonts w:ascii="PT Astra Serif" w:hAnsi="PT Astra Serif"/>
              </w:rPr>
            </w:pPr>
            <w:proofErr w:type="gramStart"/>
            <w:r w:rsidRPr="00DC5376">
              <w:rPr>
                <w:rFonts w:ascii="PT Astra Serif" w:hAnsi="PT Astra Serif"/>
                <w:b/>
              </w:rPr>
              <w:t>Наличие муниципального плана мероприятий на 2021</w:t>
            </w:r>
            <w:r>
              <w:rPr>
                <w:rFonts w:ascii="PT Astra Serif" w:hAnsi="PT Astra Serif"/>
                <w:b/>
              </w:rPr>
              <w:t>-</w:t>
            </w:r>
            <w:r w:rsidRPr="00DC5376">
              <w:rPr>
                <w:rFonts w:ascii="PT Astra Serif" w:hAnsi="PT Astra Serif"/>
                <w:b/>
              </w:rPr>
              <w:t>2025 годы</w:t>
            </w:r>
            <w:r w:rsidRPr="00DC5376">
              <w:rPr>
                <w:rFonts w:ascii="PT Astra Serif" w:hAnsi="PT Astra Serif"/>
              </w:rPr>
              <w:t xml:space="preserve">, разработанного на основании Плана мероприятий по реализации в 2021-2025 годах в системе образования Томской области Стратегии развития воспитания в Российской Федерации на период до 2025 года, утвержденного распоряжением Департамента общего образования Томской </w:t>
            </w:r>
            <w:r w:rsidR="0083334A">
              <w:rPr>
                <w:rFonts w:ascii="PT Astra Serif" w:hAnsi="PT Astra Serif"/>
              </w:rPr>
              <w:t xml:space="preserve">области от 16.06.2021 № 1074-р </w:t>
            </w:r>
            <w:hyperlink r:id="rId13" w:history="1">
              <w:r w:rsidR="008B1966" w:rsidRPr="00BC3191">
                <w:rPr>
                  <w:rStyle w:val="af8"/>
                  <w:rFonts w:ascii="PT Astra Serif" w:hAnsi="PT Astra Serif"/>
                </w:rPr>
                <w:t>https://uopervomayskoe.profiedu.ru/upload/uo_pervomayskoe/files/76/d2/76d2d2783d1f4cb013a2705d5899aec1.pdf</w:t>
              </w:r>
            </w:hyperlink>
            <w:proofErr w:type="gramEnd"/>
          </w:p>
          <w:p w:rsidR="008B1966" w:rsidRPr="00DC5376" w:rsidRDefault="008B1966" w:rsidP="00801E5A">
            <w:pPr>
              <w:jc w:val="both"/>
              <w:rPr>
                <w:rFonts w:ascii="PT Astra Serif" w:hAnsi="PT Astra Serif"/>
              </w:rPr>
            </w:pPr>
          </w:p>
        </w:tc>
      </w:tr>
      <w:tr w:rsidR="00E85764" w:rsidRPr="006365B5" w:rsidTr="00000022">
        <w:tc>
          <w:tcPr>
            <w:tcW w:w="989" w:type="dxa"/>
            <w:shd w:val="clear" w:color="auto" w:fill="auto"/>
          </w:tcPr>
          <w:p w:rsidR="00E85764" w:rsidRPr="006365B5" w:rsidRDefault="00E85764" w:rsidP="00E85764">
            <w:pPr>
              <w:jc w:val="center"/>
              <w:rPr>
                <w:rFonts w:ascii="PT Astra Serif" w:hAnsi="PT Astra Serif"/>
              </w:rPr>
            </w:pPr>
            <w:r w:rsidRPr="006365B5">
              <w:rPr>
                <w:rFonts w:ascii="PT Astra Serif" w:eastAsia="Calibri" w:hAnsi="PT Astra Serif"/>
              </w:rPr>
              <w:t>4</w:t>
            </w:r>
          </w:p>
        </w:tc>
        <w:tc>
          <w:tcPr>
            <w:tcW w:w="3655" w:type="dxa"/>
            <w:shd w:val="clear" w:color="auto" w:fill="auto"/>
          </w:tcPr>
          <w:p w:rsidR="00E85764" w:rsidRPr="00DC5376" w:rsidRDefault="001610B1" w:rsidP="001610B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Актуализация </w:t>
            </w:r>
            <w:r w:rsidR="00E85764" w:rsidRPr="00DC5376">
              <w:rPr>
                <w:rFonts w:ascii="PT Astra Serif" w:hAnsi="PT Astra Serif"/>
              </w:rPr>
              <w:t>рабочих программ воспитания в общеобразовательных организациях</w:t>
            </w:r>
            <w:r>
              <w:rPr>
                <w:rFonts w:ascii="PT Astra Serif" w:hAnsi="PT Astra Serif"/>
              </w:rPr>
              <w:t xml:space="preserve"> в соответствии с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примерной рабочей программой, одобренной </w:t>
            </w:r>
            <w:r w:rsidRPr="001610B1">
              <w:rPr>
                <w:rFonts w:ascii="PT Astra Serif" w:hAnsi="PT Astra Serif"/>
              </w:rPr>
              <w:t>решением федерального учебно-методического об</w:t>
            </w:r>
            <w:r>
              <w:rPr>
                <w:rFonts w:ascii="PT Astra Serif" w:hAnsi="PT Astra Serif"/>
              </w:rPr>
              <w:t xml:space="preserve">ъединения по общему образованию </w:t>
            </w:r>
            <w:r w:rsidRPr="001610B1">
              <w:rPr>
                <w:rFonts w:ascii="PT Astra Serif" w:hAnsi="PT Astra Serif"/>
              </w:rPr>
              <w:t>(протокол от 23 июня 2022 г. № 3/22)</w:t>
            </w:r>
            <w:r>
              <w:rPr>
                <w:rFonts w:ascii="PT Astra Serif" w:hAnsi="PT Astra Serif"/>
              </w:rPr>
              <w:t xml:space="preserve">  </w:t>
            </w:r>
            <w:r w:rsidR="00E85764" w:rsidRPr="00DC5376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0999" w:type="dxa"/>
            <w:shd w:val="clear" w:color="auto" w:fill="auto"/>
          </w:tcPr>
          <w:p w:rsidR="002B40DE" w:rsidRDefault="00E85764" w:rsidP="00E85764">
            <w:pPr>
              <w:pStyle w:val="a3"/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C5376">
              <w:rPr>
                <w:rFonts w:ascii="PT Astra Serif" w:hAnsi="PT Astra Serif"/>
              </w:rPr>
              <w:t>Количество</w:t>
            </w:r>
            <w:r w:rsidR="008B1966">
              <w:rPr>
                <w:rFonts w:ascii="PT Astra Serif" w:hAnsi="PT Astra Serif"/>
              </w:rPr>
              <w:t xml:space="preserve"> ОО</w:t>
            </w:r>
            <w:r w:rsidRPr="00DC5376">
              <w:rPr>
                <w:rFonts w:ascii="PT Astra Serif" w:hAnsi="PT Astra Serif"/>
              </w:rPr>
              <w:t xml:space="preserve">, </w:t>
            </w:r>
            <w:proofErr w:type="gramStart"/>
            <w:r w:rsidRPr="00DC5376">
              <w:rPr>
                <w:rFonts w:ascii="PT Astra Serif" w:hAnsi="PT Astra Serif"/>
              </w:rPr>
              <w:t>реализующих</w:t>
            </w:r>
            <w:proofErr w:type="gramEnd"/>
            <w:r w:rsidRPr="00DC5376">
              <w:rPr>
                <w:rFonts w:ascii="PT Astra Serif" w:hAnsi="PT Astra Serif"/>
              </w:rPr>
              <w:t xml:space="preserve"> программу воспитания и </w:t>
            </w:r>
          </w:p>
          <w:p w:rsidR="002B40DE" w:rsidRPr="002B40DE" w:rsidRDefault="00E85764" w:rsidP="002B40DE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60"/>
              <w:jc w:val="both"/>
              <w:rPr>
                <w:rFonts w:ascii="PT Astra Serif" w:hAnsi="PT Astra Serif"/>
              </w:rPr>
            </w:pPr>
            <w:proofErr w:type="gramStart"/>
            <w:r w:rsidRPr="00DC5376">
              <w:rPr>
                <w:rFonts w:ascii="PT Astra Serif" w:hAnsi="PT Astra Serif"/>
              </w:rPr>
              <w:t>имеющих</w:t>
            </w:r>
            <w:proofErr w:type="gramEnd"/>
            <w:r w:rsidRPr="00DC5376">
              <w:rPr>
                <w:rFonts w:ascii="PT Astra Serif" w:hAnsi="PT Astra Serif"/>
              </w:rPr>
              <w:t xml:space="preserve"> календарные планы воспитательной деятельности</w:t>
            </w:r>
            <w:r w:rsidR="002B40DE">
              <w:rPr>
                <w:rFonts w:ascii="PT Astra Serif" w:hAnsi="PT Astra Serif"/>
              </w:rPr>
              <w:t xml:space="preserve">                       - 14                              </w:t>
            </w:r>
          </w:p>
          <w:p w:rsidR="002B40DE" w:rsidRDefault="002B40DE" w:rsidP="00E85764">
            <w:pPr>
              <w:pStyle w:val="a3"/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ДОУ</w:t>
            </w:r>
            <w:r w:rsidR="00E85764" w:rsidRPr="00DC5376">
              <w:rPr>
                <w:rFonts w:ascii="PT Astra Serif" w:hAnsi="PT Astra Serif"/>
              </w:rPr>
              <w:t xml:space="preserve">, </w:t>
            </w:r>
            <w:proofErr w:type="gramStart"/>
            <w:r w:rsidR="00E85764" w:rsidRPr="00DC5376">
              <w:rPr>
                <w:rFonts w:ascii="PT Astra Serif" w:hAnsi="PT Astra Serif"/>
              </w:rPr>
              <w:t>реализующих</w:t>
            </w:r>
            <w:proofErr w:type="gramEnd"/>
            <w:r w:rsidR="00E85764" w:rsidRPr="00DC5376">
              <w:rPr>
                <w:rFonts w:ascii="PT Astra Serif" w:hAnsi="PT Astra Serif"/>
              </w:rPr>
              <w:t xml:space="preserve"> программу воспитания </w:t>
            </w:r>
          </w:p>
          <w:p w:rsidR="00E85764" w:rsidRPr="00DC5376" w:rsidRDefault="00E85764" w:rsidP="002B40DE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60"/>
              <w:jc w:val="both"/>
              <w:rPr>
                <w:rFonts w:ascii="PT Astra Serif" w:hAnsi="PT Astra Serif"/>
              </w:rPr>
            </w:pPr>
            <w:r w:rsidRPr="00DC5376">
              <w:rPr>
                <w:rFonts w:ascii="PT Astra Serif" w:hAnsi="PT Astra Serif"/>
              </w:rPr>
              <w:t xml:space="preserve">и </w:t>
            </w:r>
            <w:proofErr w:type="gramStart"/>
            <w:r w:rsidRPr="00DC5376">
              <w:rPr>
                <w:rFonts w:ascii="PT Astra Serif" w:hAnsi="PT Astra Serif"/>
              </w:rPr>
              <w:t>имеющих</w:t>
            </w:r>
            <w:proofErr w:type="gramEnd"/>
            <w:r w:rsidRPr="00DC5376">
              <w:rPr>
                <w:rFonts w:ascii="PT Astra Serif" w:hAnsi="PT Astra Serif"/>
              </w:rPr>
              <w:t xml:space="preserve"> календарны</w:t>
            </w:r>
            <w:r>
              <w:rPr>
                <w:rFonts w:ascii="PT Astra Serif" w:hAnsi="PT Astra Serif"/>
              </w:rPr>
              <w:t>й</w:t>
            </w:r>
            <w:r w:rsidRPr="00DC5376">
              <w:rPr>
                <w:rFonts w:ascii="PT Astra Serif" w:hAnsi="PT Astra Serif"/>
              </w:rPr>
              <w:t xml:space="preserve"> план воспитательной д</w:t>
            </w:r>
            <w:r w:rsidR="002B40DE">
              <w:rPr>
                <w:rFonts w:ascii="PT Astra Serif" w:hAnsi="PT Astra Serif"/>
              </w:rPr>
              <w:t>еятельности                      -  6</w:t>
            </w:r>
          </w:p>
          <w:p w:rsidR="002B40DE" w:rsidRDefault="00E85764" w:rsidP="002B40DE">
            <w:pPr>
              <w:pStyle w:val="a3"/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proofErr w:type="spellStart"/>
            <w:r w:rsidRPr="001E4808">
              <w:rPr>
                <w:rFonts w:ascii="PT Astra Serif" w:hAnsi="PT Astra Serif"/>
              </w:rPr>
              <w:t>Количество</w:t>
            </w:r>
            <w:r w:rsidR="002B40DE">
              <w:rPr>
                <w:rFonts w:ascii="PT Astra Serif" w:hAnsi="PT Astra Serif"/>
              </w:rPr>
              <w:t>ОО</w:t>
            </w:r>
            <w:proofErr w:type="spellEnd"/>
            <w:r w:rsidRPr="001E4808">
              <w:rPr>
                <w:rFonts w:ascii="PT Astra Serif" w:hAnsi="PT Astra Serif"/>
              </w:rPr>
              <w:t xml:space="preserve">, при </w:t>
            </w:r>
            <w:proofErr w:type="gramStart"/>
            <w:r w:rsidRPr="001E4808">
              <w:rPr>
                <w:rFonts w:ascii="PT Astra Serif" w:hAnsi="PT Astra Serif"/>
              </w:rPr>
              <w:t>которых</w:t>
            </w:r>
            <w:proofErr w:type="gramEnd"/>
            <w:r w:rsidRPr="001E4808">
              <w:rPr>
                <w:rFonts w:ascii="PT Astra Serif" w:hAnsi="PT Astra Serif"/>
              </w:rPr>
              <w:t xml:space="preserve"> созданы подразделения (группы)</w:t>
            </w:r>
          </w:p>
          <w:p w:rsidR="002B40DE" w:rsidRDefault="00E85764" w:rsidP="002B40DE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60"/>
              <w:jc w:val="both"/>
              <w:rPr>
                <w:rFonts w:ascii="PT Astra Serif" w:hAnsi="PT Astra Serif"/>
              </w:rPr>
            </w:pPr>
            <w:r w:rsidRPr="001E4808">
              <w:rPr>
                <w:rFonts w:ascii="PT Astra Serif" w:hAnsi="PT Astra Serif"/>
              </w:rPr>
              <w:t xml:space="preserve"> </w:t>
            </w:r>
            <w:proofErr w:type="gramStart"/>
            <w:r w:rsidRPr="001E4808">
              <w:rPr>
                <w:rFonts w:ascii="PT Astra Serif" w:hAnsi="PT Astra Serif"/>
              </w:rPr>
              <w:t>осуществляющие</w:t>
            </w:r>
            <w:proofErr w:type="gramEnd"/>
            <w:r w:rsidRPr="001E4808">
              <w:rPr>
                <w:rFonts w:ascii="PT Astra Serif" w:hAnsi="PT Astra Serif"/>
              </w:rPr>
              <w:t xml:space="preserve"> образовательную деятельность по </w:t>
            </w:r>
          </w:p>
          <w:p w:rsidR="002B40DE" w:rsidRDefault="00E85764" w:rsidP="002B40DE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60"/>
              <w:jc w:val="both"/>
              <w:rPr>
                <w:rFonts w:ascii="PT Astra Serif" w:hAnsi="PT Astra Serif"/>
              </w:rPr>
            </w:pPr>
            <w:r w:rsidRPr="001E4808">
              <w:rPr>
                <w:rFonts w:ascii="PT Astra Serif" w:hAnsi="PT Astra Serif"/>
              </w:rPr>
              <w:t>образовательным программам дошкольного образования,</w:t>
            </w:r>
          </w:p>
          <w:p w:rsidR="002B40DE" w:rsidRDefault="00E85764" w:rsidP="002B40DE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60"/>
              <w:jc w:val="both"/>
              <w:rPr>
                <w:rFonts w:ascii="PT Astra Serif" w:hAnsi="PT Astra Serif"/>
              </w:rPr>
            </w:pPr>
            <w:r w:rsidRPr="001E4808">
              <w:rPr>
                <w:rFonts w:ascii="PT Astra Serif" w:hAnsi="PT Astra Serif"/>
              </w:rPr>
              <w:t xml:space="preserve">присмотр и уход за детьми, </w:t>
            </w:r>
            <w:proofErr w:type="gramStart"/>
            <w:r w:rsidRPr="001E4808">
              <w:rPr>
                <w:rFonts w:ascii="PT Astra Serif" w:hAnsi="PT Astra Serif"/>
              </w:rPr>
              <w:t>реализующих</w:t>
            </w:r>
            <w:proofErr w:type="gramEnd"/>
            <w:r w:rsidRPr="001E4808">
              <w:rPr>
                <w:rFonts w:ascii="PT Astra Serif" w:hAnsi="PT Astra Serif"/>
              </w:rPr>
              <w:t xml:space="preserve"> программу </w:t>
            </w:r>
          </w:p>
          <w:p w:rsidR="00E85764" w:rsidRPr="00DC5376" w:rsidRDefault="00E85764" w:rsidP="002B40DE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60"/>
              <w:jc w:val="both"/>
              <w:rPr>
                <w:rFonts w:ascii="PT Astra Serif" w:hAnsi="PT Astra Serif"/>
              </w:rPr>
            </w:pPr>
            <w:r w:rsidRPr="001E4808">
              <w:rPr>
                <w:rFonts w:ascii="PT Astra Serif" w:hAnsi="PT Astra Serif"/>
              </w:rPr>
              <w:t xml:space="preserve">воспитания и </w:t>
            </w:r>
            <w:proofErr w:type="gramStart"/>
            <w:r w:rsidRPr="001E4808">
              <w:rPr>
                <w:rFonts w:ascii="PT Astra Serif" w:hAnsi="PT Astra Serif"/>
              </w:rPr>
              <w:t>имеющи</w:t>
            </w:r>
            <w:r>
              <w:rPr>
                <w:rFonts w:ascii="PT Astra Serif" w:hAnsi="PT Astra Serif"/>
              </w:rPr>
              <w:t>х</w:t>
            </w:r>
            <w:proofErr w:type="gramEnd"/>
            <w:r w:rsidRPr="001E4808">
              <w:rPr>
                <w:rFonts w:ascii="PT Astra Serif" w:hAnsi="PT Astra Serif"/>
              </w:rPr>
              <w:t xml:space="preserve"> календарный план воспитательной деятельности</w:t>
            </w:r>
            <w:r w:rsidR="002B40DE">
              <w:rPr>
                <w:rFonts w:ascii="PT Astra Serif" w:hAnsi="PT Astra Serif"/>
              </w:rPr>
              <w:t xml:space="preserve">   - 12</w:t>
            </w:r>
          </w:p>
        </w:tc>
      </w:tr>
      <w:tr w:rsidR="00094B24" w:rsidRPr="006365B5" w:rsidTr="00000022">
        <w:tc>
          <w:tcPr>
            <w:tcW w:w="989" w:type="dxa"/>
            <w:shd w:val="clear" w:color="auto" w:fill="auto"/>
          </w:tcPr>
          <w:p w:rsidR="00094B24" w:rsidRPr="006365B5" w:rsidRDefault="00094B24" w:rsidP="00094B24">
            <w:pPr>
              <w:jc w:val="center"/>
              <w:rPr>
                <w:rFonts w:ascii="PT Astra Serif" w:eastAsia="Calibri" w:hAnsi="PT Astra Serif"/>
              </w:rPr>
            </w:pPr>
            <w:r w:rsidRPr="006365B5">
              <w:rPr>
                <w:rFonts w:ascii="PT Astra Serif" w:eastAsia="Calibri" w:hAnsi="PT Astra Serif"/>
              </w:rPr>
              <w:t>14</w:t>
            </w:r>
          </w:p>
        </w:tc>
        <w:tc>
          <w:tcPr>
            <w:tcW w:w="3655" w:type="dxa"/>
            <w:shd w:val="clear" w:color="auto" w:fill="auto"/>
          </w:tcPr>
          <w:p w:rsidR="00094B24" w:rsidRPr="00DC5376" w:rsidRDefault="00094B24" w:rsidP="00094B24">
            <w:pPr>
              <w:jc w:val="both"/>
              <w:rPr>
                <w:rFonts w:ascii="PT Astra Serif" w:hAnsi="PT Astra Serif"/>
              </w:rPr>
            </w:pPr>
            <w:r w:rsidRPr="00DC5376">
              <w:rPr>
                <w:rFonts w:ascii="PT Astra Serif" w:hAnsi="PT Astra Serif"/>
              </w:rPr>
              <w:t xml:space="preserve">Обеспечение организационно-методической поддержки деятельности социально-ориентированных организаций, членами которых являются дети и взрослые в том числе: </w:t>
            </w:r>
            <w:proofErr w:type="gramStart"/>
            <w:r w:rsidRPr="00DC5376">
              <w:rPr>
                <w:rFonts w:ascii="PT Astra Serif" w:hAnsi="PT Astra Serif"/>
              </w:rPr>
              <w:t xml:space="preserve">Российского движения школьников; движения </w:t>
            </w:r>
            <w:r w:rsidRPr="00DC5376">
              <w:rPr>
                <w:rFonts w:ascii="PT Astra Serif" w:hAnsi="PT Astra Serif"/>
              </w:rPr>
              <w:lastRenderedPageBreak/>
              <w:t>«ЮНАРМИЯ»; отрядов «Юные инспекторы дорожного движения»; подростковых (спортивных) клубов по месту жительства; объединений юных краеведов, экологов, туристов; активистов школьных музеев; историко-поисковых отрядов; тимуровских отрядов; семейных клубов</w:t>
            </w:r>
            <w:proofErr w:type="gramEnd"/>
          </w:p>
        </w:tc>
        <w:tc>
          <w:tcPr>
            <w:tcW w:w="10999" w:type="dxa"/>
            <w:shd w:val="clear" w:color="auto" w:fill="auto"/>
          </w:tcPr>
          <w:p w:rsidR="00094B24" w:rsidRDefault="00094B24" w:rsidP="00094B24">
            <w:pPr>
              <w:jc w:val="both"/>
              <w:rPr>
                <w:rFonts w:ascii="PT Astra Serif" w:hAnsi="PT Astra Serif"/>
              </w:rPr>
            </w:pPr>
            <w:r w:rsidRPr="00DC5376">
              <w:rPr>
                <w:rFonts w:ascii="PT Astra Serif" w:hAnsi="PT Astra Serif"/>
              </w:rPr>
              <w:lastRenderedPageBreak/>
              <w:t>Анализ организационно-методической поддержки деятельности социально-ориентирован</w:t>
            </w:r>
            <w:r w:rsidR="007346D0">
              <w:rPr>
                <w:rFonts w:ascii="PT Astra Serif" w:hAnsi="PT Astra Serif"/>
              </w:rPr>
              <w:t>ных организаций.</w:t>
            </w:r>
          </w:p>
          <w:p w:rsidR="001553D8" w:rsidRPr="009267EF" w:rsidRDefault="001553D8" w:rsidP="001553D8">
            <w:pPr>
              <w:pStyle w:val="a4"/>
              <w:jc w:val="both"/>
              <w:rPr>
                <w:sz w:val="24"/>
                <w:szCs w:val="24"/>
              </w:rPr>
            </w:pPr>
            <w:r w:rsidRPr="009267EF">
              <w:rPr>
                <w:sz w:val="24"/>
                <w:szCs w:val="24"/>
              </w:rPr>
              <w:t>Одно из направлений Национального проекта «Образование»</w:t>
            </w:r>
            <w:r>
              <w:rPr>
                <w:sz w:val="24"/>
                <w:szCs w:val="24"/>
              </w:rPr>
              <w:t>- проект «Социальная активность»</w:t>
            </w:r>
            <w:r w:rsidRPr="009267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9267EF">
              <w:rPr>
                <w:sz w:val="24"/>
                <w:szCs w:val="24"/>
              </w:rPr>
              <w:t>2018 – 2024</w:t>
            </w:r>
            <w:r>
              <w:rPr>
                <w:sz w:val="24"/>
                <w:szCs w:val="24"/>
              </w:rPr>
              <w:t>гг.)</w:t>
            </w:r>
            <w:r w:rsidRPr="009267EF">
              <w:rPr>
                <w:sz w:val="24"/>
                <w:szCs w:val="24"/>
              </w:rPr>
              <w:t xml:space="preserve"> Реализация данного проекта направлена на создание условий для развития наставничества, поддержки общественных инициатив, в том числе в сфере добровольчества (</w:t>
            </w:r>
            <w:proofErr w:type="spellStart"/>
            <w:r w:rsidRPr="009267EF">
              <w:rPr>
                <w:sz w:val="24"/>
                <w:szCs w:val="24"/>
              </w:rPr>
              <w:t>волонтерства</w:t>
            </w:r>
            <w:proofErr w:type="spellEnd"/>
            <w:r w:rsidRPr="009267EF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4"/>
              </w:rPr>
              <w:t xml:space="preserve">С </w:t>
            </w:r>
            <w:r w:rsidRPr="009267EF">
              <w:rPr>
                <w:sz w:val="24"/>
                <w:szCs w:val="24"/>
              </w:rPr>
              <w:t>2020 года на базе ЦДОД функционирует Центр добровольчества (</w:t>
            </w:r>
            <w:proofErr w:type="spellStart"/>
            <w:r w:rsidRPr="009267EF">
              <w:rPr>
                <w:sz w:val="24"/>
                <w:szCs w:val="24"/>
              </w:rPr>
              <w:t>волонтерства</w:t>
            </w:r>
            <w:proofErr w:type="spellEnd"/>
            <w:r w:rsidRPr="009267EF">
              <w:rPr>
                <w:sz w:val="24"/>
                <w:szCs w:val="24"/>
              </w:rPr>
              <w:t>) Первомайского района «Движение». Центр работает в рамках муниципальной программы «Стать волонтером»</w:t>
            </w:r>
            <w:r w:rsidR="00FC0B76">
              <w:rPr>
                <w:sz w:val="24"/>
                <w:szCs w:val="24"/>
              </w:rPr>
              <w:t xml:space="preserve">. </w:t>
            </w:r>
            <w:r w:rsidRPr="00FC0B76">
              <w:rPr>
                <w:sz w:val="24"/>
                <w:szCs w:val="24"/>
              </w:rPr>
              <w:t>Цел</w:t>
            </w:r>
            <w:r w:rsidR="00FC0B76">
              <w:rPr>
                <w:sz w:val="24"/>
                <w:szCs w:val="24"/>
              </w:rPr>
              <w:t>ью</w:t>
            </w:r>
            <w:r w:rsidRPr="00FC0B76">
              <w:rPr>
                <w:sz w:val="24"/>
                <w:szCs w:val="24"/>
              </w:rPr>
              <w:t xml:space="preserve"> работы </w:t>
            </w:r>
            <w:r w:rsidR="00FC0B76">
              <w:rPr>
                <w:sz w:val="24"/>
                <w:szCs w:val="24"/>
              </w:rPr>
              <w:t xml:space="preserve">Центра в </w:t>
            </w:r>
            <w:r w:rsidRPr="00FC0B76">
              <w:rPr>
                <w:sz w:val="24"/>
                <w:szCs w:val="24"/>
              </w:rPr>
              <w:t xml:space="preserve">2022 </w:t>
            </w:r>
            <w:r w:rsidR="00FC0B76">
              <w:rPr>
                <w:sz w:val="24"/>
                <w:szCs w:val="24"/>
              </w:rPr>
              <w:t xml:space="preserve">году </w:t>
            </w:r>
            <w:r w:rsidR="007346D0">
              <w:rPr>
                <w:sz w:val="24"/>
                <w:szCs w:val="24"/>
              </w:rPr>
              <w:t>было с</w:t>
            </w:r>
            <w:r w:rsidRPr="009267EF">
              <w:rPr>
                <w:sz w:val="24"/>
                <w:szCs w:val="24"/>
              </w:rPr>
              <w:t xml:space="preserve">оздание, развитие и поддержка волонтерского движения в ОУ Первомайского </w:t>
            </w:r>
            <w:r w:rsidRPr="009267EF">
              <w:rPr>
                <w:sz w:val="24"/>
                <w:szCs w:val="24"/>
              </w:rPr>
              <w:lastRenderedPageBreak/>
              <w:t>района.</w:t>
            </w:r>
          </w:p>
          <w:p w:rsidR="00000022" w:rsidRDefault="00000022" w:rsidP="00000022">
            <w:pPr>
              <w:pStyle w:val="a4"/>
              <w:rPr>
                <w:sz w:val="24"/>
              </w:rPr>
            </w:pPr>
            <w:r>
              <w:rPr>
                <w:sz w:val="24"/>
              </w:rPr>
              <w:t>В Первомайском районе в рамках районной программы «Школа молодого лидера» работает районное объединение старшеклассников «Пульс», в которое входят обучающиеся 14-18 лет. И состоит оно из 7 самоуправленческих структур:</w:t>
            </w:r>
          </w:p>
          <w:p w:rsidR="00000022" w:rsidRDefault="00000022" w:rsidP="00000022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Совет старшеклассников «Импульс» - МБОУ </w:t>
            </w:r>
            <w:proofErr w:type="gramStart"/>
            <w:r>
              <w:rPr>
                <w:sz w:val="24"/>
              </w:rPr>
              <w:t>Первомайская</w:t>
            </w:r>
            <w:proofErr w:type="gramEnd"/>
            <w:r>
              <w:rPr>
                <w:sz w:val="24"/>
              </w:rPr>
              <w:t xml:space="preserve"> СОШ.</w:t>
            </w:r>
          </w:p>
          <w:p w:rsidR="00000022" w:rsidRDefault="00000022" w:rsidP="00000022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Совет старшеклассников «Ритм» - МАОУ </w:t>
            </w:r>
            <w:proofErr w:type="spellStart"/>
            <w:r>
              <w:rPr>
                <w:sz w:val="24"/>
              </w:rPr>
              <w:t>Сергеевская</w:t>
            </w:r>
            <w:proofErr w:type="spellEnd"/>
            <w:r>
              <w:rPr>
                <w:sz w:val="24"/>
              </w:rPr>
              <w:t xml:space="preserve"> СОШ.</w:t>
            </w:r>
          </w:p>
          <w:p w:rsidR="00000022" w:rsidRDefault="00000022" w:rsidP="00000022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Совет старшеклассников «Лидер» - МБОУ </w:t>
            </w:r>
            <w:proofErr w:type="spellStart"/>
            <w:r>
              <w:rPr>
                <w:sz w:val="24"/>
              </w:rPr>
              <w:t>Куяновская</w:t>
            </w:r>
            <w:proofErr w:type="spellEnd"/>
            <w:r>
              <w:rPr>
                <w:sz w:val="24"/>
              </w:rPr>
              <w:t xml:space="preserve"> СОШ.</w:t>
            </w:r>
          </w:p>
          <w:p w:rsidR="00000022" w:rsidRDefault="00000022" w:rsidP="00000022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Совет старшеклассников «Мечта» - МБОУ Березовская СОШ.</w:t>
            </w:r>
          </w:p>
          <w:p w:rsidR="00000022" w:rsidRDefault="00000022" w:rsidP="00000022">
            <w:pPr>
              <w:pStyle w:val="a4"/>
              <w:rPr>
                <w:sz w:val="24"/>
              </w:rPr>
            </w:pPr>
            <w:r w:rsidRPr="004564F1">
              <w:rPr>
                <w:sz w:val="24"/>
              </w:rPr>
              <w:t xml:space="preserve">Совет школьников </w:t>
            </w:r>
            <w:r>
              <w:rPr>
                <w:sz w:val="24"/>
              </w:rPr>
              <w:t xml:space="preserve">- МАОУ </w:t>
            </w:r>
            <w:proofErr w:type="spellStart"/>
            <w:r>
              <w:rPr>
                <w:sz w:val="24"/>
              </w:rPr>
              <w:t>Улу-Юльская</w:t>
            </w:r>
            <w:proofErr w:type="spellEnd"/>
            <w:r>
              <w:rPr>
                <w:sz w:val="24"/>
              </w:rPr>
              <w:t xml:space="preserve"> СОШ.</w:t>
            </w:r>
          </w:p>
          <w:p w:rsidR="00000022" w:rsidRDefault="00000022" w:rsidP="00000022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Совет старшеклассников «Мудрость» - МБОУ Комсомольская СОШ.</w:t>
            </w:r>
          </w:p>
          <w:p w:rsidR="00000022" w:rsidRDefault="00000022" w:rsidP="00000022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Совет старшеклассников «Вместе» - МБОУ </w:t>
            </w:r>
            <w:proofErr w:type="spellStart"/>
            <w:r>
              <w:rPr>
                <w:sz w:val="24"/>
              </w:rPr>
              <w:t>Ежинская</w:t>
            </w:r>
            <w:proofErr w:type="spellEnd"/>
            <w:r>
              <w:rPr>
                <w:sz w:val="24"/>
              </w:rPr>
              <w:t xml:space="preserve"> ООШ (входят ребята 8-9 класс)</w:t>
            </w:r>
          </w:p>
          <w:p w:rsidR="00000022" w:rsidRDefault="00000022" w:rsidP="00000022">
            <w:pPr>
              <w:pStyle w:val="a4"/>
              <w:rPr>
                <w:sz w:val="24"/>
              </w:rPr>
            </w:pPr>
            <w:r>
              <w:rPr>
                <w:sz w:val="24"/>
              </w:rPr>
              <w:t>Районное объединение старшеклассников функционирует на базе МБОУ ДО «ЦДОД»</w:t>
            </w:r>
          </w:p>
          <w:p w:rsidR="00000022" w:rsidRDefault="00000022" w:rsidP="00000022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Основная цель организации -  объединение детей района </w:t>
            </w:r>
            <w:r w:rsidRPr="00C42060">
              <w:rPr>
                <w:sz w:val="24"/>
              </w:rPr>
              <w:t>для творческого общения и совместной общественно-</w:t>
            </w:r>
            <w:r>
              <w:rPr>
                <w:sz w:val="24"/>
              </w:rPr>
              <w:t xml:space="preserve">полезной, социальной деятельности, создания </w:t>
            </w:r>
            <w:r w:rsidRPr="00C42060">
              <w:rPr>
                <w:sz w:val="24"/>
              </w:rPr>
              <w:t>условий для разностороннего развития личности.</w:t>
            </w:r>
          </w:p>
          <w:p w:rsidR="00000022" w:rsidRDefault="00000022" w:rsidP="0000002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Сравнительная характеристика участия школ в мероприятиях «Школы молодого лидера»</w:t>
            </w:r>
          </w:p>
          <w:tbl>
            <w:tblPr>
              <w:tblStyle w:val="aff1"/>
              <w:tblW w:w="0" w:type="auto"/>
              <w:tblLayout w:type="fixed"/>
              <w:tblLook w:val="04A0"/>
            </w:tblPr>
            <w:tblGrid>
              <w:gridCol w:w="4140"/>
              <w:gridCol w:w="1984"/>
              <w:gridCol w:w="1985"/>
              <w:gridCol w:w="2126"/>
            </w:tblGrid>
            <w:tr w:rsidR="00000022" w:rsidTr="009119F1">
              <w:tc>
                <w:tcPr>
                  <w:tcW w:w="4140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1985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2020-2021</w:t>
                  </w:r>
                </w:p>
              </w:tc>
              <w:tc>
                <w:tcPr>
                  <w:tcW w:w="2126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2021-2022</w:t>
                  </w:r>
                </w:p>
              </w:tc>
            </w:tr>
            <w:tr w:rsidR="00000022" w:rsidTr="009119F1">
              <w:tc>
                <w:tcPr>
                  <w:tcW w:w="4140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Перерегистрация</w:t>
                  </w:r>
                </w:p>
              </w:tc>
              <w:tc>
                <w:tcPr>
                  <w:tcW w:w="1984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ОО</w:t>
                  </w:r>
                </w:p>
              </w:tc>
              <w:tc>
                <w:tcPr>
                  <w:tcW w:w="1985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 ОО</w:t>
                  </w:r>
                </w:p>
              </w:tc>
              <w:tc>
                <w:tcPr>
                  <w:tcW w:w="2126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 ОО</w:t>
                  </w:r>
                </w:p>
              </w:tc>
            </w:tr>
            <w:tr w:rsidR="00000022" w:rsidTr="009119F1">
              <w:tc>
                <w:tcPr>
                  <w:tcW w:w="4140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Районный этап областного конкурса «Молодые лидеры России»</w:t>
                  </w:r>
                </w:p>
              </w:tc>
              <w:tc>
                <w:tcPr>
                  <w:tcW w:w="1984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 ОО – 6 конкурсантов</w:t>
                  </w:r>
                </w:p>
              </w:tc>
              <w:tc>
                <w:tcPr>
                  <w:tcW w:w="1985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 ОО – 10 конкурсантов</w:t>
                  </w:r>
                </w:p>
              </w:tc>
              <w:tc>
                <w:tcPr>
                  <w:tcW w:w="2126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6ОО – 6 конкурсантов</w:t>
                  </w:r>
                </w:p>
              </w:tc>
            </w:tr>
            <w:tr w:rsidR="00000022" w:rsidTr="009119F1">
              <w:tc>
                <w:tcPr>
                  <w:tcW w:w="4140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Районный конкурс школьных СМИ</w:t>
                  </w:r>
                </w:p>
              </w:tc>
              <w:tc>
                <w:tcPr>
                  <w:tcW w:w="1984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 ОО</w:t>
                  </w:r>
                </w:p>
              </w:tc>
              <w:tc>
                <w:tcPr>
                  <w:tcW w:w="1985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 ОО</w:t>
                  </w:r>
                </w:p>
              </w:tc>
              <w:tc>
                <w:tcPr>
                  <w:tcW w:w="2126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 ОО</w:t>
                  </w:r>
                </w:p>
              </w:tc>
            </w:tr>
            <w:tr w:rsidR="00000022" w:rsidTr="009119F1">
              <w:tc>
                <w:tcPr>
                  <w:tcW w:w="4140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Ученик года</w:t>
                  </w:r>
                </w:p>
              </w:tc>
              <w:tc>
                <w:tcPr>
                  <w:tcW w:w="1984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 ОО – 6 конкурсантов</w:t>
                  </w:r>
                </w:p>
              </w:tc>
              <w:tc>
                <w:tcPr>
                  <w:tcW w:w="1985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 ОО – 4 конкурсанта</w:t>
                  </w:r>
                </w:p>
              </w:tc>
              <w:tc>
                <w:tcPr>
                  <w:tcW w:w="2126" w:type="dxa"/>
                </w:tcPr>
                <w:p w:rsid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 ОО – 14 конкурсантов</w:t>
                  </w:r>
                </w:p>
              </w:tc>
            </w:tr>
            <w:tr w:rsidR="00000022" w:rsidRPr="00000022" w:rsidTr="009119F1">
              <w:tc>
                <w:tcPr>
                  <w:tcW w:w="4140" w:type="dxa"/>
                </w:tcPr>
                <w:p w:rsidR="00000022" w:rsidRP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 w:rsidRPr="00000022">
                    <w:rPr>
                      <w:sz w:val="24"/>
                      <w:szCs w:val="24"/>
                    </w:rPr>
                    <w:t>Профилактический маршрут «Мы хотим жить»</w:t>
                  </w:r>
                </w:p>
              </w:tc>
              <w:tc>
                <w:tcPr>
                  <w:tcW w:w="1984" w:type="dxa"/>
                </w:tcPr>
                <w:p w:rsidR="00000022" w:rsidRP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 w:rsidRPr="00000022">
                    <w:rPr>
                      <w:sz w:val="24"/>
                      <w:szCs w:val="24"/>
                    </w:rPr>
                    <w:t>8 ОО – 68 конкурсантов</w:t>
                  </w:r>
                </w:p>
              </w:tc>
              <w:tc>
                <w:tcPr>
                  <w:tcW w:w="1985" w:type="dxa"/>
                </w:tcPr>
                <w:p w:rsidR="00000022" w:rsidRP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 w:rsidRPr="00000022">
                    <w:rPr>
                      <w:sz w:val="24"/>
                      <w:szCs w:val="24"/>
                    </w:rPr>
                    <w:t>8 ОО – 146 конкурсантов</w:t>
                  </w:r>
                </w:p>
              </w:tc>
              <w:tc>
                <w:tcPr>
                  <w:tcW w:w="2126" w:type="dxa"/>
                </w:tcPr>
                <w:p w:rsidR="00000022" w:rsidRPr="00000022" w:rsidRDefault="00000022" w:rsidP="00053B97">
                  <w:pPr>
                    <w:pStyle w:val="a4"/>
                    <w:rPr>
                      <w:sz w:val="24"/>
                      <w:szCs w:val="24"/>
                    </w:rPr>
                  </w:pPr>
                  <w:r w:rsidRPr="00000022">
                    <w:rPr>
                      <w:sz w:val="24"/>
                      <w:szCs w:val="24"/>
                    </w:rPr>
                    <w:t>8 ОО – 100 конкурсантов</w:t>
                  </w:r>
                </w:p>
              </w:tc>
            </w:tr>
          </w:tbl>
          <w:p w:rsidR="00000022" w:rsidRPr="00000022" w:rsidRDefault="006B469A" w:rsidP="006B469A">
            <w:pPr>
              <w:spacing w:after="200" w:line="276" w:lineRule="auto"/>
              <w:ind w:right="1134"/>
              <w:contextualSpacing/>
            </w:pPr>
            <w:r>
              <w:rPr>
                <w:szCs w:val="22"/>
              </w:rPr>
              <w:t xml:space="preserve">                           </w:t>
            </w:r>
            <w:r w:rsidR="00000022" w:rsidRPr="00000022">
              <w:t>Деятельность Центра экологического образования «Яблоко».</w:t>
            </w:r>
          </w:p>
          <w:p w:rsidR="00000022" w:rsidRPr="00000022" w:rsidRDefault="00000022" w:rsidP="009119F1">
            <w:pPr>
              <w:ind w:right="-24"/>
              <w:jc w:val="both"/>
              <w:rPr>
                <w:rFonts w:eastAsia="Calibri"/>
              </w:rPr>
            </w:pPr>
            <w:r w:rsidRPr="00000022">
              <w:t>Для ребят и педагогов в рамках деятельности  экологического направления в 2021-2022 учебном году было проведено 12 муниципальных мероприятий</w:t>
            </w:r>
            <w:r>
              <w:t>, в которых приняло</w:t>
            </w:r>
          </w:p>
          <w:p w:rsidR="00000022" w:rsidRPr="00000022" w:rsidRDefault="00000022" w:rsidP="009119F1">
            <w:pPr>
              <w:ind w:right="-24"/>
              <w:jc w:val="both"/>
            </w:pPr>
            <w:r w:rsidRPr="00000022">
              <w:t xml:space="preserve">участие 568 педагогов и обучающихся (на 185 участников больше по сравнению с прошлым учебным годом). За учебный год нарисовано 84 рисунка по теме – лес. Убраны, очищены территории парков, скверов, береговых зон водоемов, от мусора (собрано 108 мешков мусора). Написаны и смонтированы видеоролики 5 экологических агитационных бригады в защиту природы, тематика агитбригад, тема 2022 года </w:t>
            </w:r>
            <w:r w:rsidRPr="009119F1">
              <w:t>-</w:t>
            </w:r>
            <w:r w:rsidRPr="009119F1">
              <w:rPr>
                <w:rFonts w:ascii="PT Astra Serif" w:hAnsi="PT Astra Serif"/>
              </w:rPr>
              <w:t xml:space="preserve"> Год народного искусства и нематериального культурного наследия народов России</w:t>
            </w:r>
            <w:r w:rsidRPr="009119F1">
              <w:t>.</w:t>
            </w:r>
            <w:r w:rsidRPr="00000022">
              <w:t xml:space="preserve"> </w:t>
            </w:r>
            <w:r w:rsidRPr="00000022">
              <w:lastRenderedPageBreak/>
              <w:t>Обработано 27 деревьев на территориях ОО и высажено 24 новых деревьев и кустарников на территориях школ. Изготовлены полезные вещи и приспособления (</w:t>
            </w:r>
            <w:proofErr w:type="spellStart"/>
            <w:r w:rsidRPr="00000022">
              <w:t>лайфхаки</w:t>
            </w:r>
            <w:proofErr w:type="spellEnd"/>
            <w:r w:rsidRPr="00000022">
              <w:t>) из отработанного материала (мусора). Сделано и вывешено на территории ОО 16 новых кормушек.</w:t>
            </w:r>
          </w:p>
          <w:p w:rsidR="00000022" w:rsidRPr="00000022" w:rsidRDefault="00000022" w:rsidP="009119F1">
            <w:pPr>
              <w:ind w:left="34"/>
              <w:jc w:val="both"/>
              <w:rPr>
                <w:rFonts w:eastAsia="Calibri"/>
              </w:rPr>
            </w:pPr>
            <w:r w:rsidRPr="00000022">
              <w:t xml:space="preserve">В 2021 году подтвержден статус ЦЭО 2-го уровня – ЦДОД и ЦЭО 3-го уровня </w:t>
            </w:r>
            <w:proofErr w:type="spellStart"/>
            <w:r w:rsidRPr="00000022">
              <w:t>Улу-Юльская</w:t>
            </w:r>
            <w:proofErr w:type="spellEnd"/>
            <w:r w:rsidRPr="00000022">
              <w:t xml:space="preserve"> школа.</w:t>
            </w:r>
          </w:p>
          <w:p w:rsidR="00000022" w:rsidRPr="00000022" w:rsidRDefault="00000022" w:rsidP="009119F1">
            <w:pPr>
              <w:ind w:left="34" w:right="-24"/>
              <w:jc w:val="both"/>
            </w:pPr>
            <w:r w:rsidRPr="00000022">
              <w:t xml:space="preserve">На базе центра экологического воспитания 3 уровня - </w:t>
            </w:r>
            <w:proofErr w:type="spellStart"/>
            <w:r w:rsidRPr="00000022">
              <w:t>Улу-Юльская</w:t>
            </w:r>
            <w:proofErr w:type="spellEnd"/>
            <w:r w:rsidRPr="00000022">
              <w:t xml:space="preserve"> школа – руководитель </w:t>
            </w:r>
            <w:proofErr w:type="spellStart"/>
            <w:r w:rsidRPr="00000022">
              <w:t>Манченко</w:t>
            </w:r>
            <w:proofErr w:type="spellEnd"/>
            <w:r w:rsidRPr="00000022">
              <w:t xml:space="preserve"> Надежда Дмитриевна и Прокопьева Светлана Владимировна, проведено 2 региональных мероприятия (открытая экологическая акция «</w:t>
            </w:r>
            <w:proofErr w:type="spellStart"/>
            <w:r w:rsidRPr="00000022">
              <w:t>ЭКОдобро</w:t>
            </w:r>
            <w:proofErr w:type="spellEnd"/>
            <w:r w:rsidRPr="00000022">
              <w:t xml:space="preserve">» и </w:t>
            </w:r>
            <w:proofErr w:type="spellStart"/>
            <w:r w:rsidRPr="00000022">
              <w:t>квест-игра</w:t>
            </w:r>
            <w:proofErr w:type="spellEnd"/>
            <w:r w:rsidRPr="00000022">
              <w:t xml:space="preserve"> «Знатоки природы»), в которых приняли участие 477 обучающихся и педагогов Томской области в их числе и обучающиеся школ Первомайского района.</w:t>
            </w:r>
          </w:p>
          <w:p w:rsidR="00000022" w:rsidRDefault="00000022" w:rsidP="009119F1">
            <w:pPr>
              <w:tabs>
                <w:tab w:val="left" w:pos="9815"/>
              </w:tabs>
              <w:ind w:right="-24"/>
              <w:contextualSpacing/>
              <w:jc w:val="both"/>
            </w:pPr>
            <w:r w:rsidRPr="00000022">
              <w:t>Педагоги и ребята школ района приняли участие в более 53 мероприятиях экологической направленности межмуниципального, регионального, всероссийского и международного уровней: в них 77 призовых мест заняли педагоги и обучающиеся.</w:t>
            </w:r>
          </w:p>
          <w:p w:rsidR="009119F1" w:rsidRPr="009119F1" w:rsidRDefault="009119F1" w:rsidP="009119F1">
            <w:pPr>
              <w:ind w:left="1134" w:right="1134"/>
              <w:jc w:val="center"/>
            </w:pPr>
            <w:r w:rsidRPr="009119F1">
              <w:t>Деятельность муниципального отделения Российское движение школьников</w:t>
            </w:r>
          </w:p>
          <w:p w:rsidR="009119F1" w:rsidRPr="009119F1" w:rsidRDefault="009119F1" w:rsidP="009119F1">
            <w:pPr>
              <w:ind w:left="34"/>
              <w:jc w:val="both"/>
            </w:pPr>
            <w:r w:rsidRPr="009119F1">
              <w:t>Участие детей в конкурсах, акциях, проектах Российского движения школьников способствует решению задач дополнительного образования детей по обеспечению их адаптации к жизни в обществе, профессиональной ориентации, выявлению и поддержке детей, проявивших вы</w:t>
            </w:r>
            <w:r>
              <w:t>дающиеся способности.</w:t>
            </w:r>
          </w:p>
          <w:p w:rsidR="009119F1" w:rsidRPr="009119F1" w:rsidRDefault="009119F1" w:rsidP="009119F1">
            <w:pPr>
              <w:tabs>
                <w:tab w:val="left" w:pos="10665"/>
              </w:tabs>
              <w:ind w:left="34" w:right="-24" w:hanging="1100"/>
              <w:jc w:val="both"/>
            </w:pPr>
            <w:r w:rsidRPr="009119F1">
              <w:t>В 2021</w:t>
            </w:r>
            <w:r>
              <w:t xml:space="preserve">-    В 2022 году </w:t>
            </w:r>
            <w:r w:rsidRPr="009119F1">
              <w:t xml:space="preserve">обучающиеся и педагоги стали участниками более 40 мероприятий РДШ, в них приняло участие более 180 ребят и педагогов. </w:t>
            </w:r>
          </w:p>
          <w:p w:rsidR="009119F1" w:rsidRPr="009119F1" w:rsidRDefault="009119F1" w:rsidP="009119F1">
            <w:pPr>
              <w:jc w:val="both"/>
            </w:pPr>
            <w:r w:rsidRPr="009119F1">
              <w:t xml:space="preserve">Во второй половине учебного года состоялся семинар для координаторов РДШ в ОО, в нем приняло участие 7 ОО. Семинар провела  команда регионального отделения РДШ. В рамках мероприятия первичное отделение РДШ </w:t>
            </w:r>
            <w:proofErr w:type="spellStart"/>
            <w:r w:rsidRPr="009119F1">
              <w:t>Улу-Юльской</w:t>
            </w:r>
            <w:proofErr w:type="spellEnd"/>
            <w:r w:rsidRPr="009119F1">
              <w:t xml:space="preserve"> школы за активность в мероприятиях вручен подарок – стенд РДШ. За активность подарки вручены </w:t>
            </w:r>
            <w:proofErr w:type="gramStart"/>
            <w:r w:rsidRPr="009119F1">
              <w:t>Первомайской</w:t>
            </w:r>
            <w:proofErr w:type="gramEnd"/>
            <w:r w:rsidRPr="009119F1">
              <w:t xml:space="preserve"> и </w:t>
            </w:r>
            <w:proofErr w:type="spellStart"/>
            <w:r w:rsidRPr="009119F1">
              <w:t>Туендатской</w:t>
            </w:r>
            <w:proofErr w:type="spellEnd"/>
            <w:r w:rsidRPr="009119F1">
              <w:t xml:space="preserve"> школам. Подарок  </w:t>
            </w:r>
            <w:proofErr w:type="spellStart"/>
            <w:r w:rsidRPr="009119F1">
              <w:t>роллап</w:t>
            </w:r>
            <w:proofErr w:type="spellEnd"/>
            <w:r w:rsidRPr="009119F1">
              <w:t xml:space="preserve"> РДШ вручен ЦДОД.</w:t>
            </w:r>
          </w:p>
          <w:p w:rsidR="009119F1" w:rsidRDefault="009119F1" w:rsidP="009119F1">
            <w:pPr>
              <w:jc w:val="both"/>
            </w:pPr>
            <w:r w:rsidRPr="009119F1">
              <w:t xml:space="preserve">На конец учебного года все школы Первомайского района зарегистрированы в РДШ. В 12 ОО созданы стенды РДШ. На сайте зарегистрировано 288 обучающихся и педагогов. Больше всего зарегистрированных в </w:t>
            </w:r>
            <w:proofErr w:type="spellStart"/>
            <w:r w:rsidRPr="009119F1">
              <w:t>Улу-Юльской</w:t>
            </w:r>
            <w:proofErr w:type="spellEnd"/>
            <w:r w:rsidRPr="009119F1">
              <w:t xml:space="preserve">, </w:t>
            </w:r>
            <w:proofErr w:type="spellStart"/>
            <w:r w:rsidRPr="009119F1">
              <w:t>Ежинской</w:t>
            </w:r>
            <w:proofErr w:type="spellEnd"/>
            <w:r w:rsidRPr="009119F1">
              <w:t xml:space="preserve">, </w:t>
            </w:r>
            <w:proofErr w:type="gramStart"/>
            <w:r w:rsidRPr="009119F1">
              <w:t>Первомайской</w:t>
            </w:r>
            <w:proofErr w:type="gramEnd"/>
            <w:r w:rsidRPr="009119F1">
              <w:t xml:space="preserve"> школах. </w:t>
            </w:r>
          </w:p>
          <w:p w:rsidR="009119F1" w:rsidRPr="009119F1" w:rsidRDefault="009119F1" w:rsidP="009119F1">
            <w:pPr>
              <w:pStyle w:val="a3"/>
              <w:ind w:left="1134" w:right="1134"/>
              <w:jc w:val="center"/>
            </w:pPr>
            <w:r w:rsidRPr="009119F1">
              <w:t>Деятельность РДОО «Содружество»</w:t>
            </w:r>
          </w:p>
          <w:p w:rsidR="009119F1" w:rsidRPr="009119F1" w:rsidRDefault="009119F1" w:rsidP="009119F1">
            <w:pPr>
              <w:tabs>
                <w:tab w:val="left" w:pos="1170"/>
              </w:tabs>
              <w:jc w:val="both"/>
            </w:pPr>
            <w:r w:rsidRPr="009119F1">
              <w:t>Для ребят и педагогов в рамках деятельности РДОО «Содружество» в 2021-2022 учебном году (деятельность в данном направлении ведется по муниципальной программе «Время действовать!») проведено 14 муниципальных мероприятий для детских организаций и тимуровских отрядов.</w:t>
            </w:r>
          </w:p>
          <w:p w:rsidR="009119F1" w:rsidRPr="009119F1" w:rsidRDefault="009119F1" w:rsidP="009119F1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jc w:val="both"/>
            </w:pPr>
            <w:r w:rsidRPr="009119F1">
              <w:t>Написаны 7 тематических игровых программ (тематика 2022 года</w:t>
            </w:r>
            <w:r w:rsidRPr="009119F1">
              <w:rPr>
                <w:rFonts w:ascii="PT Astra Serif" w:hAnsi="PT Astra Serif"/>
              </w:rPr>
              <w:t xml:space="preserve"> Год народного искусства и нематериального культурного наследия народов России</w:t>
            </w:r>
            <w:r w:rsidRPr="009119F1">
              <w:t xml:space="preserve">). Реализовано 3 проекта. Проект «Детское движение в лицах» пополнился фотографиями 8 активистов. Отсняты 18 роликов с поздравлениями детских организаций с днем рождения. Создана книга «Наше «Содружество». Определены среди </w:t>
            </w:r>
            <w:r w:rsidRPr="009119F1">
              <w:lastRenderedPageBreak/>
              <w:t xml:space="preserve">активистов знатоки своей малой родины. Определен лучший лидер среди всех детских организаций - это </w:t>
            </w:r>
            <w:proofErr w:type="spellStart"/>
            <w:r w:rsidRPr="009119F1">
              <w:t>Шалева</w:t>
            </w:r>
            <w:proofErr w:type="spellEnd"/>
            <w:r w:rsidRPr="009119F1">
              <w:t xml:space="preserve"> Юлия </w:t>
            </w:r>
            <w:proofErr w:type="spellStart"/>
            <w:r w:rsidRPr="009119F1">
              <w:t>д</w:t>
            </w:r>
            <w:proofErr w:type="spellEnd"/>
            <w:r w:rsidRPr="009119F1">
              <w:t xml:space="preserve">/о «Искорка» Первомайская СОШ. Состоялась встреча «Диалог поколений» старших пионервожатых и руководителей детских организаций разных лет. Проведен большой праздник – 30 летний юбилей РДОО «Содружество». Определен лидер тимуровского направления – </w:t>
            </w:r>
            <w:proofErr w:type="spellStart"/>
            <w:r w:rsidRPr="009119F1">
              <w:t>Евшикова</w:t>
            </w:r>
            <w:proofErr w:type="spellEnd"/>
            <w:r w:rsidRPr="009119F1">
              <w:t xml:space="preserve"> София </w:t>
            </w:r>
            <w:proofErr w:type="spellStart"/>
            <w:r w:rsidRPr="009119F1">
              <w:t>Улу-Юльская</w:t>
            </w:r>
            <w:proofErr w:type="spellEnd"/>
            <w:r w:rsidRPr="009119F1">
              <w:t xml:space="preserve"> школа, т/о «Надежные руки». Силами тимуровских отрядов оказана посильная помощь и внимание тимуровскими отрядами ветерану, вдовам, детям ВОВ, одиноким пенсионерам, детям, находящимся в трудной жизненной ситуации, помощь в благоустройстве памятников. </w:t>
            </w:r>
          </w:p>
          <w:p w:rsidR="009119F1" w:rsidRPr="00000022" w:rsidRDefault="009119F1" w:rsidP="009119F1">
            <w:pPr>
              <w:jc w:val="both"/>
            </w:pPr>
            <w:r w:rsidRPr="009119F1">
              <w:t>Всего в мероприятиях приняло участие 346 активистов и педагогов (на 142 участника больше по сравнению с прошлым учебным годом).</w:t>
            </w:r>
          </w:p>
        </w:tc>
      </w:tr>
      <w:tr w:rsidR="00094B24" w:rsidRPr="006365B5" w:rsidTr="00000022">
        <w:tc>
          <w:tcPr>
            <w:tcW w:w="989" w:type="dxa"/>
            <w:shd w:val="clear" w:color="auto" w:fill="auto"/>
          </w:tcPr>
          <w:p w:rsidR="00094B24" w:rsidRPr="006365B5" w:rsidRDefault="00094B24" w:rsidP="00094B2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lastRenderedPageBreak/>
              <w:t>17</w:t>
            </w:r>
          </w:p>
        </w:tc>
        <w:tc>
          <w:tcPr>
            <w:tcW w:w="3655" w:type="dxa"/>
            <w:shd w:val="clear" w:color="auto" w:fill="auto"/>
          </w:tcPr>
          <w:p w:rsidR="00094B24" w:rsidRPr="00DC5376" w:rsidRDefault="00094B24" w:rsidP="00094B24">
            <w:pPr>
              <w:jc w:val="both"/>
              <w:rPr>
                <w:rFonts w:ascii="PT Astra Serif" w:hAnsi="PT Astra Serif"/>
              </w:rPr>
            </w:pPr>
            <w:r w:rsidRPr="00DC5376">
              <w:rPr>
                <w:rFonts w:ascii="PT Astra Serif" w:hAnsi="PT Astra Serif"/>
              </w:rPr>
              <w:t>Обеспечение возможности для занятий физической культурой и спортом в общеобразовательных организациях (в том числе создание школьных спортивных клубов), расположенных в сельской местности и отдаленных районах Томской области</w:t>
            </w:r>
          </w:p>
        </w:tc>
        <w:tc>
          <w:tcPr>
            <w:tcW w:w="10999" w:type="dxa"/>
            <w:shd w:val="clear" w:color="auto" w:fill="auto"/>
          </w:tcPr>
          <w:p w:rsidR="00F96CFC" w:rsidRDefault="00094B24" w:rsidP="00094B24">
            <w:pPr>
              <w:jc w:val="both"/>
              <w:rPr>
                <w:rFonts w:ascii="PT Astra Serif" w:hAnsi="PT Astra Serif"/>
              </w:rPr>
            </w:pPr>
            <w:proofErr w:type="gramStart"/>
            <w:r w:rsidRPr="00DC5376">
              <w:rPr>
                <w:rFonts w:ascii="PT Astra Serif" w:hAnsi="PT Astra Serif"/>
              </w:rPr>
              <w:t>Информационно-аналитический</w:t>
            </w:r>
            <w:proofErr w:type="gramEnd"/>
            <w:r w:rsidRPr="00DC5376">
              <w:rPr>
                <w:rFonts w:ascii="PT Astra Serif" w:hAnsi="PT Astra Serif"/>
              </w:rPr>
              <w:t xml:space="preserve"> материалы</w:t>
            </w:r>
            <w:r>
              <w:rPr>
                <w:rFonts w:ascii="PT Astra Serif" w:hAnsi="PT Astra Serif"/>
              </w:rPr>
              <w:t>.</w:t>
            </w:r>
          </w:p>
          <w:p w:rsidR="00F96CFC" w:rsidRPr="00F96CFC" w:rsidRDefault="00F96CFC" w:rsidP="00F96CFC">
            <w:pPr>
              <w:pStyle w:val="a4"/>
              <w:jc w:val="both"/>
              <w:rPr>
                <w:sz w:val="24"/>
                <w:szCs w:val="24"/>
              </w:rPr>
            </w:pPr>
            <w:r w:rsidRPr="00F96CFC">
              <w:rPr>
                <w:sz w:val="24"/>
                <w:szCs w:val="24"/>
              </w:rPr>
              <w:t>Сохранность контингента обучающихся  является одним из основных направлений работы ДЮСШ. В зависимости от этапа подготовки возраст обучающихся составляет от 7 до 18 лет.  В 2020-2021 учебном году  на отделениях по видам спорта в 40 учебных группах занимались  611 учащихся. Все отделения формируются из спортивно-оздоровительных групп,  групп начальной подготовки, учебно-тренировочных. Количество детей в группах установлено в школе в зависимости от специфики вида спорта и конкретных условий деятельности.</w:t>
            </w:r>
          </w:p>
          <w:p w:rsidR="00F96CFC" w:rsidRPr="00F96CFC" w:rsidRDefault="00F96CFC" w:rsidP="00F96CFC">
            <w:pPr>
              <w:pStyle w:val="a4"/>
              <w:jc w:val="both"/>
              <w:rPr>
                <w:sz w:val="24"/>
                <w:szCs w:val="24"/>
              </w:rPr>
            </w:pPr>
            <w:r w:rsidRPr="00F96CFC">
              <w:rPr>
                <w:sz w:val="24"/>
                <w:szCs w:val="24"/>
              </w:rPr>
              <w:t xml:space="preserve">Открыты  две группы </w:t>
            </w:r>
            <w:proofErr w:type="gramStart"/>
            <w:r w:rsidRPr="00F96CFC">
              <w:rPr>
                <w:sz w:val="24"/>
                <w:szCs w:val="24"/>
              </w:rPr>
              <w:t>по</w:t>
            </w:r>
            <w:proofErr w:type="gramEnd"/>
            <w:r w:rsidRPr="00F96CFC">
              <w:rPr>
                <w:sz w:val="24"/>
                <w:szCs w:val="24"/>
              </w:rPr>
              <w:t xml:space="preserve"> </w:t>
            </w:r>
            <w:proofErr w:type="gramStart"/>
            <w:r w:rsidRPr="00F96CFC">
              <w:rPr>
                <w:sz w:val="24"/>
                <w:szCs w:val="24"/>
              </w:rPr>
              <w:t>спортивной</w:t>
            </w:r>
            <w:proofErr w:type="gramEnd"/>
            <w:r w:rsidRPr="00F96CFC">
              <w:rPr>
                <w:sz w:val="24"/>
                <w:szCs w:val="24"/>
              </w:rPr>
              <w:t xml:space="preserve"> подготовки 5 -человек </w:t>
            </w:r>
            <w:proofErr w:type="spellStart"/>
            <w:r w:rsidRPr="00F96CFC">
              <w:rPr>
                <w:sz w:val="24"/>
                <w:szCs w:val="24"/>
              </w:rPr>
              <w:t>греко</w:t>
            </w:r>
            <w:proofErr w:type="spellEnd"/>
            <w:r w:rsidRPr="00F96CFC">
              <w:rPr>
                <w:sz w:val="24"/>
                <w:szCs w:val="24"/>
              </w:rPr>
              <w:t xml:space="preserve"> – римская борьба, 5 человек по легкой атлетике.</w:t>
            </w:r>
          </w:p>
          <w:p w:rsidR="00F96CFC" w:rsidRPr="00F96CFC" w:rsidRDefault="00F96CFC" w:rsidP="00F96CFC">
            <w:pPr>
              <w:rPr>
                <w:i/>
              </w:rPr>
            </w:pPr>
            <w:r w:rsidRPr="00F96CFC">
              <w:rPr>
                <w:i/>
              </w:rPr>
              <w:t xml:space="preserve">Количество </w:t>
            </w:r>
            <w:proofErr w:type="gramStart"/>
            <w:r w:rsidRPr="00F96CFC">
              <w:rPr>
                <w:i/>
              </w:rPr>
              <w:t>обучающихся</w:t>
            </w:r>
            <w:proofErr w:type="gramEnd"/>
            <w:r w:rsidRPr="00F96CFC">
              <w:rPr>
                <w:i/>
              </w:rPr>
              <w:t>.</w:t>
            </w:r>
          </w:p>
          <w:tbl>
            <w:tblPr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23"/>
              <w:gridCol w:w="1560"/>
              <w:gridCol w:w="1417"/>
              <w:gridCol w:w="1418"/>
              <w:gridCol w:w="1701"/>
            </w:tblGrid>
            <w:tr w:rsidR="00F96CFC" w:rsidRPr="00F96CFC" w:rsidTr="00F96CFC"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2020-2021</w:t>
                  </w:r>
                  <w:r w:rsidRPr="00F96CFC">
                    <w:rPr>
                      <w:sz w:val="24"/>
                      <w:szCs w:val="24"/>
                    </w:rPr>
                    <w:t xml:space="preserve"> учебный год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2021-2022</w:t>
                  </w:r>
                  <w:r w:rsidRPr="00F96CFC">
                    <w:rPr>
                      <w:sz w:val="24"/>
                      <w:szCs w:val="24"/>
                    </w:rPr>
                    <w:t xml:space="preserve"> учебный год</w:t>
                  </w:r>
                </w:p>
              </w:tc>
            </w:tr>
            <w:tr w:rsidR="00F96CFC" w:rsidRPr="00F96CFC" w:rsidTr="00F96CFC">
              <w:trPr>
                <w:trHeight w:val="225"/>
              </w:trPr>
              <w:tc>
                <w:tcPr>
                  <w:tcW w:w="4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Этапы подготовки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Количество групп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Количество групп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Количество</w:t>
                  </w:r>
                </w:p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учащихся</w:t>
                  </w:r>
                </w:p>
              </w:tc>
            </w:tr>
            <w:tr w:rsidR="00F96CFC" w:rsidRPr="00F96CFC" w:rsidTr="00F96CFC">
              <w:trPr>
                <w:trHeight w:val="28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Учебно-тренировочные группы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58</w:t>
                  </w:r>
                </w:p>
              </w:tc>
            </w:tr>
            <w:tr w:rsidR="00F96CFC" w:rsidRPr="00F96CFC" w:rsidTr="00F96CFC"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Группы начальной подготовки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257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297</w:t>
                  </w:r>
                </w:p>
              </w:tc>
            </w:tr>
            <w:tr w:rsidR="00F96CFC" w:rsidRPr="00F96CFC" w:rsidTr="00F96CFC"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Спортивно-оздоровительные группы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256</w:t>
                  </w:r>
                </w:p>
              </w:tc>
            </w:tr>
            <w:tr w:rsidR="00F96CFC" w:rsidRPr="00F96CFC" w:rsidTr="00F96CFC"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568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  <w:highlight w:val="yellow"/>
                    </w:rPr>
                  </w:pPr>
                  <w:r w:rsidRPr="00F96CFC">
                    <w:rPr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CFC" w:rsidRPr="00F96CFC" w:rsidRDefault="00F96CFC" w:rsidP="00053B97">
                  <w:pPr>
                    <w:pStyle w:val="a4"/>
                    <w:jc w:val="both"/>
                    <w:rPr>
                      <w:sz w:val="24"/>
                      <w:szCs w:val="24"/>
                    </w:rPr>
                  </w:pPr>
                  <w:r w:rsidRPr="00F96CFC">
                    <w:rPr>
                      <w:sz w:val="24"/>
                      <w:szCs w:val="24"/>
                    </w:rPr>
                    <w:t>611</w:t>
                  </w:r>
                </w:p>
              </w:tc>
            </w:tr>
          </w:tbl>
          <w:p w:rsidR="00F96CFC" w:rsidRPr="00F96CFC" w:rsidRDefault="00F96CFC" w:rsidP="00F96CFC">
            <w:pPr>
              <w:pStyle w:val="a4"/>
              <w:jc w:val="both"/>
              <w:rPr>
                <w:sz w:val="24"/>
                <w:szCs w:val="24"/>
              </w:rPr>
            </w:pPr>
            <w:r w:rsidRPr="00F96CFC">
              <w:rPr>
                <w:sz w:val="24"/>
                <w:szCs w:val="24"/>
              </w:rPr>
              <w:t>Положительными показателями работы спортивной школы стали не только стабильность в выполнении разрядных и программных  требований,  но и  подготовка воспитанников к соревнованиям областного уровня, участвуя в которых юные спортсмены  занимали победные и призовые места:</w:t>
            </w:r>
          </w:p>
          <w:p w:rsidR="00F96CFC" w:rsidRPr="00F96CFC" w:rsidRDefault="00F96CFC" w:rsidP="00F96CFC">
            <w:pPr>
              <w:pStyle w:val="a4"/>
              <w:jc w:val="both"/>
              <w:rPr>
                <w:sz w:val="24"/>
                <w:szCs w:val="24"/>
              </w:rPr>
            </w:pPr>
            <w:r w:rsidRPr="00F96CFC">
              <w:rPr>
                <w:sz w:val="24"/>
                <w:szCs w:val="24"/>
              </w:rPr>
              <w:t>*Проведено 13 соревнований районного уровня-327 участника;</w:t>
            </w:r>
          </w:p>
          <w:p w:rsidR="00F96CFC" w:rsidRPr="00F96CFC" w:rsidRDefault="00F96CFC" w:rsidP="00F96CFC">
            <w:pPr>
              <w:pStyle w:val="a4"/>
              <w:jc w:val="both"/>
              <w:rPr>
                <w:sz w:val="24"/>
                <w:szCs w:val="24"/>
              </w:rPr>
            </w:pPr>
            <w:r w:rsidRPr="00F96CFC">
              <w:rPr>
                <w:sz w:val="24"/>
                <w:szCs w:val="24"/>
              </w:rPr>
              <w:t>*Проведено 2 областных соревнований;</w:t>
            </w:r>
            <w:r w:rsidR="00F9453E">
              <w:rPr>
                <w:sz w:val="24"/>
                <w:szCs w:val="24"/>
              </w:rPr>
              <w:t xml:space="preserve">   </w:t>
            </w:r>
            <w:r w:rsidRPr="00F96CFC">
              <w:rPr>
                <w:sz w:val="24"/>
                <w:szCs w:val="24"/>
              </w:rPr>
              <w:t>*Проведено 1 зональных соревнований;</w:t>
            </w:r>
          </w:p>
          <w:p w:rsidR="00094B24" w:rsidRPr="00F96CFC" w:rsidRDefault="00F96CFC" w:rsidP="00F96CFC">
            <w:pPr>
              <w:jc w:val="both"/>
              <w:rPr>
                <w:rFonts w:ascii="PT Astra Serif" w:hAnsi="PT Astra Serif"/>
              </w:rPr>
            </w:pPr>
            <w:r w:rsidRPr="00F96CFC">
              <w:t>* Товарищеские встречи 11 соревнований.</w:t>
            </w:r>
            <w:r w:rsidR="00094B24" w:rsidRPr="00F96CFC">
              <w:rPr>
                <w:rFonts w:ascii="PT Astra Serif" w:hAnsi="PT Astra Serif"/>
              </w:rPr>
              <w:t xml:space="preserve"> </w:t>
            </w:r>
          </w:p>
          <w:p w:rsidR="00094B24" w:rsidRPr="00DC5376" w:rsidRDefault="00094B24" w:rsidP="00094B24">
            <w:pPr>
              <w:jc w:val="both"/>
              <w:rPr>
                <w:rFonts w:ascii="PT Astra Serif" w:hAnsi="PT Astra Serif"/>
              </w:rPr>
            </w:pPr>
            <w:r w:rsidRPr="00DC5376">
              <w:rPr>
                <w:rFonts w:ascii="PT Astra Serif" w:hAnsi="PT Astra Serif"/>
              </w:rPr>
              <w:t>Количество школьных спортивны</w:t>
            </w:r>
            <w:r>
              <w:rPr>
                <w:rFonts w:ascii="PT Astra Serif" w:hAnsi="PT Astra Serif"/>
              </w:rPr>
              <w:t>х</w:t>
            </w:r>
            <w:r w:rsidRPr="00DC5376">
              <w:rPr>
                <w:rFonts w:ascii="PT Astra Serif" w:hAnsi="PT Astra Serif"/>
              </w:rPr>
              <w:t xml:space="preserve"> клубов, зарегистрированных в едином всероссийском перечне (реестре) ШСК </w:t>
            </w:r>
            <w:r w:rsidR="00F96CFC">
              <w:rPr>
                <w:rFonts w:ascii="PT Astra Serif" w:hAnsi="PT Astra Serif"/>
              </w:rPr>
              <w:t xml:space="preserve">   - 12</w:t>
            </w:r>
          </w:p>
        </w:tc>
      </w:tr>
      <w:tr w:rsidR="00094B24" w:rsidRPr="006365B5" w:rsidTr="00000022">
        <w:tc>
          <w:tcPr>
            <w:tcW w:w="989" w:type="dxa"/>
            <w:shd w:val="clear" w:color="auto" w:fill="auto"/>
          </w:tcPr>
          <w:p w:rsidR="00094B24" w:rsidRPr="006365B5" w:rsidRDefault="00094B24" w:rsidP="00094B24">
            <w:pPr>
              <w:jc w:val="center"/>
              <w:rPr>
                <w:rFonts w:ascii="PT Astra Serif" w:eastAsia="Calibri" w:hAnsi="PT Astra Serif"/>
              </w:rPr>
            </w:pPr>
            <w:r w:rsidRPr="006365B5">
              <w:rPr>
                <w:rFonts w:ascii="PT Astra Serif" w:eastAsia="Calibri" w:hAnsi="PT Astra Serif"/>
              </w:rPr>
              <w:lastRenderedPageBreak/>
              <w:t>18</w:t>
            </w:r>
          </w:p>
        </w:tc>
        <w:tc>
          <w:tcPr>
            <w:tcW w:w="3655" w:type="dxa"/>
            <w:shd w:val="clear" w:color="auto" w:fill="auto"/>
          </w:tcPr>
          <w:p w:rsidR="00094B24" w:rsidRPr="00F96CFC" w:rsidRDefault="00094B24" w:rsidP="00094B24">
            <w:pPr>
              <w:jc w:val="both"/>
              <w:rPr>
                <w:rFonts w:ascii="PT Astra Serif" w:hAnsi="PT Astra Serif"/>
              </w:rPr>
            </w:pPr>
            <w:r w:rsidRPr="00F96CFC">
              <w:rPr>
                <w:rFonts w:ascii="PT Astra Serif" w:hAnsi="PT Astra Serif"/>
              </w:rPr>
              <w:t>Организация и проведение тематических профильных смен для обучающихся в рамках каникулярного отдыха и оздоровления детей</w:t>
            </w:r>
          </w:p>
        </w:tc>
        <w:tc>
          <w:tcPr>
            <w:tcW w:w="10999" w:type="dxa"/>
            <w:shd w:val="clear" w:color="auto" w:fill="auto"/>
          </w:tcPr>
          <w:p w:rsidR="00751405" w:rsidRPr="00F96CFC" w:rsidRDefault="00751405" w:rsidP="00751405">
            <w:pPr>
              <w:jc w:val="both"/>
            </w:pPr>
            <w:proofErr w:type="gramStart"/>
            <w:r w:rsidRPr="00F96CFC">
              <w:t xml:space="preserve">В  целях обеспечения отдыха, оздоровления и занятости детей и подростков, предупреждения подростковой преступности и детского травматизма в каникулярное время,  создания условий, направленных  на сохранение, стабилизацию и развитие системы летнего отдыха детей и подростков в Первомайском районе в период летних и осенних каникул были организованы лагеря с дневным пребыванием на базе общеобразовательных организаций и организаций дополнительного образования. </w:t>
            </w:r>
            <w:proofErr w:type="gramEnd"/>
          </w:p>
          <w:p w:rsidR="00751405" w:rsidRPr="00F96CFC" w:rsidRDefault="00751405" w:rsidP="00751405">
            <w:pPr>
              <w:ind w:firstLine="708"/>
              <w:jc w:val="both"/>
            </w:pPr>
            <w:r w:rsidRPr="00F96CFC">
              <w:t xml:space="preserve">Всего была  организована работа 31 лагеря с дневным пребыванием,  18 из которых отработали летом, и 13 - на осенних каникулах. Летом </w:t>
            </w:r>
            <w:proofErr w:type="gramStart"/>
            <w:r w:rsidRPr="00F96CFC">
              <w:t>оздоровлены</w:t>
            </w:r>
            <w:proofErr w:type="gramEnd"/>
            <w:r w:rsidRPr="00F96CFC">
              <w:t xml:space="preserve"> 751 ребенок, в возрасте от 6,5 до 17 лет. Осенью </w:t>
            </w:r>
            <w:proofErr w:type="gramStart"/>
            <w:r w:rsidRPr="00F96CFC">
              <w:t>оздоровлены</w:t>
            </w:r>
            <w:proofErr w:type="gramEnd"/>
            <w:r w:rsidRPr="00F96CFC">
              <w:t xml:space="preserve"> 287 детей, в возрасте от 6,5 до 17 лет. В лагерях организованы профильные смены: основы безопасности жизнедеятельности, экологической,  художественной, интеллектуальной, спортивной направленности. </w:t>
            </w:r>
          </w:p>
        </w:tc>
      </w:tr>
      <w:tr w:rsidR="00981890" w:rsidRPr="006365B5" w:rsidTr="00000022">
        <w:tc>
          <w:tcPr>
            <w:tcW w:w="989" w:type="dxa"/>
            <w:shd w:val="clear" w:color="auto" w:fill="auto"/>
          </w:tcPr>
          <w:p w:rsidR="00981890" w:rsidRPr="006365B5" w:rsidRDefault="00981890" w:rsidP="00094B2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34</w:t>
            </w:r>
          </w:p>
        </w:tc>
        <w:tc>
          <w:tcPr>
            <w:tcW w:w="3655" w:type="dxa"/>
            <w:shd w:val="clear" w:color="auto" w:fill="auto"/>
          </w:tcPr>
          <w:p w:rsidR="00981890" w:rsidRPr="00DC5376" w:rsidRDefault="00981890" w:rsidP="00094B24">
            <w:pPr>
              <w:jc w:val="both"/>
              <w:rPr>
                <w:rFonts w:ascii="PT Astra Serif" w:hAnsi="PT Astra Serif"/>
              </w:rPr>
            </w:pPr>
            <w:r w:rsidRPr="00981890">
              <w:rPr>
                <w:rFonts w:ascii="PT Astra Serif" w:hAnsi="PT Astra Serif"/>
              </w:rPr>
              <w:t xml:space="preserve">Создание и распространение </w:t>
            </w:r>
            <w:proofErr w:type="gramStart"/>
            <w:r w:rsidRPr="00981890">
              <w:rPr>
                <w:rFonts w:ascii="PT Astra Serif" w:hAnsi="PT Astra Serif"/>
              </w:rPr>
              <w:t>позитивного</w:t>
            </w:r>
            <w:proofErr w:type="gramEnd"/>
            <w:r w:rsidRPr="00981890">
              <w:rPr>
                <w:rFonts w:ascii="PT Astra Serif" w:hAnsi="PT Astra Serif"/>
              </w:rPr>
              <w:t xml:space="preserve"> </w:t>
            </w:r>
            <w:proofErr w:type="spellStart"/>
            <w:r w:rsidRPr="00981890">
              <w:rPr>
                <w:rFonts w:ascii="PT Astra Serif" w:hAnsi="PT Astra Serif"/>
              </w:rPr>
              <w:t>контента</w:t>
            </w:r>
            <w:proofErr w:type="spellEnd"/>
            <w:r w:rsidRPr="00981890">
              <w:rPr>
                <w:rFonts w:ascii="PT Astra Serif" w:hAnsi="PT Astra Serif"/>
              </w:rPr>
              <w:t xml:space="preserve"> для детей и молодёжи, в том числе в информационно-коммуникационной сети интернет</w:t>
            </w:r>
          </w:p>
        </w:tc>
        <w:tc>
          <w:tcPr>
            <w:tcW w:w="10999" w:type="dxa"/>
            <w:shd w:val="clear" w:color="auto" w:fill="auto"/>
          </w:tcPr>
          <w:p w:rsidR="00981890" w:rsidRPr="00CA34FD" w:rsidRDefault="00CA34FD" w:rsidP="00CA34FD">
            <w:pPr>
              <w:pStyle w:val="1"/>
              <w:shd w:val="clear" w:color="auto" w:fill="FFFFFF"/>
              <w:spacing w:line="326" w:lineRule="atLeast"/>
              <w:ind w:left="-13"/>
              <w:rPr>
                <w:color w:val="000000"/>
                <w:sz w:val="24"/>
              </w:rPr>
            </w:pPr>
            <w:r w:rsidRPr="00CA34FD">
              <w:rPr>
                <w:color w:val="000000"/>
                <w:sz w:val="24"/>
              </w:rPr>
              <w:t>МКУ Управле</w:t>
            </w:r>
            <w:r>
              <w:rPr>
                <w:color w:val="000000"/>
                <w:sz w:val="24"/>
              </w:rPr>
              <w:t>ние образования Первомайского райо</w:t>
            </w:r>
            <w:r w:rsidRPr="00CA34FD">
              <w:rPr>
                <w:color w:val="000000"/>
                <w:sz w:val="24"/>
              </w:rPr>
              <w:t>на</w:t>
            </w:r>
            <w:r>
              <w:rPr>
                <w:color w:val="000000"/>
                <w:sz w:val="24"/>
              </w:rPr>
              <w:t xml:space="preserve"> (</w:t>
            </w:r>
            <w:hyperlink r:id="rId14" w:history="1">
              <w:r w:rsidRPr="00277BCF">
                <w:rPr>
                  <w:rStyle w:val="af8"/>
                  <w:sz w:val="24"/>
                </w:rPr>
                <w:t>https://vk.com/public191845329</w:t>
              </w:r>
            </w:hyperlink>
            <w:r>
              <w:rPr>
                <w:color w:val="000000"/>
                <w:sz w:val="24"/>
              </w:rPr>
              <w:t xml:space="preserve">) </w:t>
            </w:r>
          </w:p>
        </w:tc>
      </w:tr>
      <w:tr w:rsidR="00094B24" w:rsidRPr="006365B5" w:rsidTr="00000022">
        <w:tc>
          <w:tcPr>
            <w:tcW w:w="989" w:type="dxa"/>
            <w:shd w:val="clear" w:color="auto" w:fill="auto"/>
          </w:tcPr>
          <w:p w:rsidR="00094B24" w:rsidRPr="006365B5" w:rsidRDefault="00094B24" w:rsidP="00094B24">
            <w:pPr>
              <w:jc w:val="center"/>
              <w:rPr>
                <w:rFonts w:ascii="PT Astra Serif" w:eastAsia="Calibri" w:hAnsi="PT Astra Serif"/>
              </w:rPr>
            </w:pPr>
            <w:r w:rsidRPr="006365B5">
              <w:rPr>
                <w:rFonts w:ascii="PT Astra Serif" w:eastAsia="Calibri" w:hAnsi="PT Astra Serif"/>
              </w:rPr>
              <w:t>35</w:t>
            </w:r>
          </w:p>
        </w:tc>
        <w:tc>
          <w:tcPr>
            <w:tcW w:w="3655" w:type="dxa"/>
            <w:shd w:val="clear" w:color="auto" w:fill="auto"/>
          </w:tcPr>
          <w:p w:rsidR="00094B24" w:rsidRPr="00DC5376" w:rsidRDefault="00094B24" w:rsidP="00F9453E">
            <w:pPr>
              <w:jc w:val="both"/>
              <w:rPr>
                <w:rFonts w:ascii="PT Astra Serif" w:hAnsi="PT Astra Serif"/>
              </w:rPr>
            </w:pPr>
            <w:r w:rsidRPr="00DC5376">
              <w:rPr>
                <w:rFonts w:ascii="PT Astra Serif" w:hAnsi="PT Astra Serif"/>
              </w:rPr>
              <w:t xml:space="preserve">Размещение материалов по вопросам воспитания на официальных сайтах органов управления образованием </w:t>
            </w:r>
            <w:r w:rsidR="00F9453E">
              <w:rPr>
                <w:rFonts w:ascii="PT Astra Serif" w:hAnsi="PT Astra Serif"/>
              </w:rPr>
              <w:t>и ОО</w:t>
            </w:r>
          </w:p>
        </w:tc>
        <w:tc>
          <w:tcPr>
            <w:tcW w:w="10999" w:type="dxa"/>
            <w:shd w:val="clear" w:color="auto" w:fill="auto"/>
          </w:tcPr>
          <w:p w:rsidR="00094B24" w:rsidRDefault="00094B24" w:rsidP="00094B24">
            <w:pPr>
              <w:jc w:val="both"/>
              <w:rPr>
                <w:rFonts w:ascii="PT Astra Serif" w:hAnsi="PT Astra Serif"/>
              </w:rPr>
            </w:pPr>
            <w:r w:rsidRPr="00DC5376">
              <w:rPr>
                <w:rFonts w:ascii="PT Astra Serif" w:hAnsi="PT Astra Serif"/>
              </w:rPr>
              <w:t>Название информационног</w:t>
            </w:r>
            <w:r w:rsidR="00F9453E">
              <w:rPr>
                <w:rFonts w:ascii="PT Astra Serif" w:hAnsi="PT Astra Serif"/>
              </w:rPr>
              <w:t>о ресурса (</w:t>
            </w:r>
            <w:hyperlink r:id="rId15" w:history="1">
              <w:r w:rsidR="00F9453E" w:rsidRPr="00B170DB">
                <w:rPr>
                  <w:rStyle w:val="af8"/>
                  <w:rFonts w:ascii="PT Astra Serif" w:hAnsi="PT Astra Serif"/>
                </w:rPr>
                <w:t>https://uopervomayskoe.profiedu.ru/contacts/org?id=33</w:t>
              </w:r>
            </w:hyperlink>
            <w:r w:rsidRPr="00DC5376">
              <w:rPr>
                <w:rFonts w:ascii="PT Astra Serif" w:hAnsi="PT Astra Serif"/>
              </w:rPr>
              <w:t>)</w:t>
            </w:r>
          </w:p>
          <w:p w:rsidR="00F9453E" w:rsidRPr="00DC5376" w:rsidRDefault="00F9453E" w:rsidP="00094B24">
            <w:pPr>
              <w:jc w:val="both"/>
              <w:rPr>
                <w:rFonts w:ascii="PT Astra Serif" w:hAnsi="PT Astra Serif"/>
              </w:rPr>
            </w:pPr>
          </w:p>
        </w:tc>
      </w:tr>
      <w:tr w:rsidR="00094B24" w:rsidRPr="006365B5" w:rsidTr="00000022">
        <w:tc>
          <w:tcPr>
            <w:tcW w:w="989" w:type="dxa"/>
            <w:shd w:val="clear" w:color="auto" w:fill="auto"/>
          </w:tcPr>
          <w:p w:rsidR="00094B24" w:rsidRPr="006365B5" w:rsidRDefault="00094B24" w:rsidP="00094B2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36</w:t>
            </w:r>
          </w:p>
        </w:tc>
        <w:tc>
          <w:tcPr>
            <w:tcW w:w="3655" w:type="dxa"/>
            <w:shd w:val="clear" w:color="auto" w:fill="auto"/>
          </w:tcPr>
          <w:p w:rsidR="00094B24" w:rsidRPr="00DC5376" w:rsidRDefault="00094B24" w:rsidP="00094B24">
            <w:pPr>
              <w:jc w:val="both"/>
              <w:rPr>
                <w:rFonts w:ascii="PT Astra Serif" w:hAnsi="PT Astra Serif"/>
              </w:rPr>
            </w:pPr>
            <w:r w:rsidRPr="00DC5376">
              <w:rPr>
                <w:rFonts w:ascii="PT Astra Serif" w:hAnsi="PT Astra Serif"/>
              </w:rPr>
              <w:t>Анализ, мониторинг эффективности мероприятий Плана мероприятий по реализации в Томской области в 2021 - 2025 годах Стратегии, а также мониторинг достижения качественных и количественных показателей эффективности ее реализации</w:t>
            </w:r>
          </w:p>
        </w:tc>
        <w:tc>
          <w:tcPr>
            <w:tcW w:w="10999" w:type="dxa"/>
            <w:shd w:val="clear" w:color="auto" w:fill="auto"/>
          </w:tcPr>
          <w:p w:rsidR="00094B24" w:rsidRPr="00230692" w:rsidRDefault="0083334A" w:rsidP="00094B24">
            <w:pPr>
              <w:pStyle w:val="a3"/>
              <w:widowControl w:val="0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Наличие отчета за 2022</w:t>
            </w:r>
            <w:r w:rsidR="00094B24" w:rsidRPr="00230692">
              <w:rPr>
                <w:rFonts w:ascii="PT Astra Serif" w:hAnsi="PT Astra Serif"/>
                <w:b/>
              </w:rPr>
              <w:t xml:space="preserve"> год о выполнении муниципального плана мероприятий на 2021-2025 годы</w:t>
            </w:r>
            <w:r w:rsidR="00094B24" w:rsidRPr="00230692">
              <w:rPr>
                <w:rFonts w:ascii="PT Astra Serif" w:hAnsi="PT Astra Serif"/>
              </w:rPr>
              <w:t xml:space="preserve">, разработанного на основании Плана мероприятий по реализации в 2021-2025 годах в системе </w:t>
            </w:r>
            <w:proofErr w:type="gramStart"/>
            <w:r w:rsidR="00094B24" w:rsidRPr="00230692">
              <w:rPr>
                <w:rFonts w:ascii="PT Astra Serif" w:hAnsi="PT Astra Serif"/>
              </w:rPr>
              <w:t>образования Томской области Стратегии развития воспитания</w:t>
            </w:r>
            <w:proofErr w:type="gramEnd"/>
            <w:r w:rsidR="00094B24" w:rsidRPr="00230692">
              <w:rPr>
                <w:rFonts w:ascii="PT Astra Serif" w:hAnsi="PT Astra Serif"/>
              </w:rPr>
              <w:t xml:space="preserve"> в Российской Федерации на период до 2025 года, утвержденного распоряжением Департамента общего образования Томской области от 16.06.2021 № 1074-р (</w:t>
            </w:r>
            <w:r w:rsidR="00094B24" w:rsidRPr="00230692">
              <w:rPr>
                <w:rFonts w:ascii="PT Astra Serif" w:hAnsi="PT Astra Serif"/>
                <w:b/>
              </w:rPr>
              <w:t>гиперссылка</w:t>
            </w:r>
            <w:r w:rsidR="00094B24" w:rsidRPr="00230692">
              <w:rPr>
                <w:rFonts w:ascii="PT Astra Serif" w:hAnsi="PT Astra Serif"/>
              </w:rPr>
              <w:t>).</w:t>
            </w:r>
          </w:p>
          <w:p w:rsidR="00094B24" w:rsidRPr="00230692" w:rsidRDefault="00094B24" w:rsidP="00094B24">
            <w:pPr>
              <w:pStyle w:val="a3"/>
              <w:widowControl w:val="0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230692">
              <w:rPr>
                <w:rFonts w:ascii="PT Astra Serif" w:hAnsi="PT Astra Serif"/>
                <w:b/>
              </w:rPr>
              <w:t xml:space="preserve">Наличие </w:t>
            </w:r>
            <w:r>
              <w:rPr>
                <w:rFonts w:ascii="PT Astra Serif" w:hAnsi="PT Astra Serif"/>
                <w:b/>
              </w:rPr>
              <w:t xml:space="preserve">отчета </w:t>
            </w:r>
            <w:r w:rsidRPr="00230692">
              <w:rPr>
                <w:rFonts w:ascii="PT Astra Serif" w:hAnsi="PT Astra Serif"/>
                <w:b/>
              </w:rPr>
              <w:t xml:space="preserve">о достижении качественных и количественных показателей </w:t>
            </w:r>
            <w:proofErr w:type="gramStart"/>
            <w:r w:rsidRPr="00230692">
              <w:rPr>
                <w:rFonts w:ascii="PT Astra Serif" w:hAnsi="PT Astra Serif"/>
              </w:rPr>
              <w:t>эффективности реализации Стратегии развития воспитания</w:t>
            </w:r>
            <w:proofErr w:type="gramEnd"/>
            <w:r w:rsidRPr="00230692">
              <w:rPr>
                <w:rFonts w:ascii="PT Astra Serif" w:hAnsi="PT Astra Serif"/>
              </w:rPr>
              <w:t xml:space="preserve"> в Российской Федерации на период до 2025 года, в соответствии с приказом </w:t>
            </w:r>
            <w:proofErr w:type="spellStart"/>
            <w:r w:rsidRPr="00230692">
              <w:rPr>
                <w:rFonts w:ascii="PT Astra Serif" w:hAnsi="PT Astra Serif"/>
              </w:rPr>
              <w:t>Минпросвещения</w:t>
            </w:r>
            <w:proofErr w:type="spellEnd"/>
            <w:r w:rsidRPr="00230692">
              <w:rPr>
                <w:rFonts w:ascii="PT Astra Serif" w:hAnsi="PT Astra Serif"/>
              </w:rPr>
              <w:t xml:space="preserve"> России от 14.05.2021 № 251 (</w:t>
            </w:r>
            <w:r w:rsidRPr="00230692">
              <w:rPr>
                <w:rFonts w:ascii="PT Astra Serif" w:hAnsi="PT Astra Serif"/>
                <w:b/>
              </w:rPr>
              <w:t>гиперссылка</w:t>
            </w:r>
            <w:r w:rsidRPr="00230692">
              <w:rPr>
                <w:rFonts w:ascii="PT Astra Serif" w:hAnsi="PT Astra Serif"/>
              </w:rPr>
              <w:t xml:space="preserve">) </w:t>
            </w:r>
          </w:p>
        </w:tc>
      </w:tr>
    </w:tbl>
    <w:p w:rsidR="00E01075" w:rsidRPr="00416A21" w:rsidRDefault="00E01075" w:rsidP="00AE6067">
      <w:pPr>
        <w:rPr>
          <w:rFonts w:ascii="PT Astra Serif" w:hAnsi="PT Astra Serif"/>
        </w:rPr>
      </w:pPr>
    </w:p>
    <w:p w:rsidR="00AE6067" w:rsidRPr="00416A21" w:rsidRDefault="00CF125F" w:rsidP="00A27933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>Контактное лицо</w:t>
      </w:r>
      <w:r w:rsidR="009D7832">
        <w:rPr>
          <w:rFonts w:ascii="PT Astra Serif" w:hAnsi="PT Astra Serif"/>
        </w:rPr>
        <w:t xml:space="preserve">: 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Бебенина</w:t>
      </w:r>
      <w:proofErr w:type="spellEnd"/>
      <w:r>
        <w:rPr>
          <w:rFonts w:ascii="PT Astra Serif" w:hAnsi="PT Astra Serif"/>
        </w:rPr>
        <w:t xml:space="preserve"> Ольга Анатольевна, 8(38)24523024</w:t>
      </w:r>
    </w:p>
    <w:p w:rsidR="00474FA6" w:rsidRDefault="00474FA6" w:rsidP="00A27933">
      <w:pPr>
        <w:autoSpaceDE w:val="0"/>
        <w:autoSpaceDN w:val="0"/>
        <w:adjustRightInd w:val="0"/>
      </w:pPr>
    </w:p>
    <w:p w:rsidR="00474FA6" w:rsidRDefault="00474FA6" w:rsidP="00A27933">
      <w:pPr>
        <w:autoSpaceDE w:val="0"/>
        <w:autoSpaceDN w:val="0"/>
        <w:adjustRightInd w:val="0"/>
      </w:pPr>
    </w:p>
    <w:p w:rsidR="00474FA6" w:rsidRDefault="00474FA6" w:rsidP="00A27933">
      <w:pPr>
        <w:autoSpaceDE w:val="0"/>
        <w:autoSpaceDN w:val="0"/>
        <w:adjustRightInd w:val="0"/>
      </w:pPr>
    </w:p>
    <w:p w:rsidR="00474FA6" w:rsidRDefault="00474FA6" w:rsidP="00474FA6">
      <w:pPr>
        <w:pageBreakBefore/>
        <w:jc w:val="right"/>
        <w:rPr>
          <w:rFonts w:ascii="PT Astra Serif" w:hAnsi="PT Astra Serif"/>
          <w:sz w:val="25"/>
          <w:szCs w:val="25"/>
        </w:rPr>
        <w:sectPr w:rsidR="00474FA6" w:rsidSect="00F9453E">
          <w:footnotePr>
            <w:pos w:val="beneathText"/>
          </w:footnotePr>
          <w:pgSz w:w="16837" w:h="11905" w:orient="landscape" w:code="9"/>
          <w:pgMar w:top="709" w:right="851" w:bottom="851" w:left="851" w:header="720" w:footer="720" w:gutter="0"/>
          <w:cols w:space="720"/>
          <w:titlePg/>
          <w:docGrid w:linePitch="360"/>
        </w:sectPr>
      </w:pPr>
    </w:p>
    <w:p w:rsidR="00474FA6" w:rsidRDefault="00474FA6" w:rsidP="00474FA6">
      <w:pPr>
        <w:pageBreakBefore/>
        <w:jc w:val="right"/>
        <w:rPr>
          <w:rFonts w:ascii="PT Astra Serif" w:hAnsi="PT Astra Serif"/>
          <w:sz w:val="25"/>
          <w:szCs w:val="25"/>
        </w:rPr>
      </w:pPr>
      <w:r w:rsidRPr="007436EE">
        <w:rPr>
          <w:rFonts w:ascii="PT Astra Serif" w:hAnsi="PT Astra Serif"/>
          <w:sz w:val="25"/>
          <w:szCs w:val="25"/>
        </w:rPr>
        <w:lastRenderedPageBreak/>
        <w:t>Приложение</w:t>
      </w:r>
      <w:r>
        <w:rPr>
          <w:rFonts w:ascii="PT Astra Serif" w:hAnsi="PT Astra Serif"/>
          <w:sz w:val="25"/>
          <w:szCs w:val="25"/>
        </w:rPr>
        <w:t xml:space="preserve"> № 2</w:t>
      </w:r>
    </w:p>
    <w:p w:rsidR="00474FA6" w:rsidRDefault="00474FA6" w:rsidP="00474FA6">
      <w:pPr>
        <w:jc w:val="center"/>
        <w:rPr>
          <w:rFonts w:ascii="PT Astra Serif" w:hAnsi="PT Astra Serif"/>
          <w:sz w:val="25"/>
          <w:szCs w:val="25"/>
        </w:rPr>
      </w:pPr>
    </w:p>
    <w:p w:rsidR="00895D92" w:rsidRDefault="00474FA6" w:rsidP="00474FA6">
      <w:pPr>
        <w:jc w:val="center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ИНФОРМАЦИЯ</w:t>
      </w:r>
      <w:r w:rsidR="00895D92">
        <w:rPr>
          <w:rFonts w:ascii="PT Astra Serif" w:hAnsi="PT Astra Serif"/>
          <w:sz w:val="25"/>
          <w:szCs w:val="25"/>
        </w:rPr>
        <w:t xml:space="preserve"> </w:t>
      </w:r>
    </w:p>
    <w:p w:rsidR="00F05636" w:rsidRDefault="00895D92" w:rsidP="00474FA6">
      <w:pPr>
        <w:jc w:val="center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 xml:space="preserve">из отчета </w:t>
      </w:r>
      <w:r w:rsidR="00474FA6">
        <w:rPr>
          <w:rFonts w:ascii="PT Astra Serif" w:hAnsi="PT Astra Serif"/>
          <w:sz w:val="25"/>
          <w:szCs w:val="25"/>
        </w:rPr>
        <w:t xml:space="preserve">о </w:t>
      </w:r>
      <w:r w:rsidR="00474FA6" w:rsidRPr="000921D3">
        <w:rPr>
          <w:rFonts w:ascii="PT Astra Serif" w:hAnsi="PT Astra Serif"/>
          <w:sz w:val="25"/>
          <w:szCs w:val="25"/>
        </w:rPr>
        <w:t>достижени</w:t>
      </w:r>
      <w:r w:rsidR="00474FA6">
        <w:rPr>
          <w:rFonts w:ascii="PT Astra Serif" w:hAnsi="PT Astra Serif"/>
          <w:sz w:val="25"/>
          <w:szCs w:val="25"/>
        </w:rPr>
        <w:t>и</w:t>
      </w:r>
      <w:r w:rsidR="00474FA6" w:rsidRPr="000921D3">
        <w:rPr>
          <w:rFonts w:ascii="PT Astra Serif" w:hAnsi="PT Astra Serif"/>
          <w:sz w:val="25"/>
          <w:szCs w:val="25"/>
        </w:rPr>
        <w:t xml:space="preserve"> качественных и количественных показателей эффективности реализации в системе </w:t>
      </w:r>
      <w:proofErr w:type="gramStart"/>
      <w:r w:rsidR="00474FA6" w:rsidRPr="000921D3">
        <w:rPr>
          <w:rFonts w:ascii="PT Astra Serif" w:hAnsi="PT Astra Serif"/>
          <w:sz w:val="25"/>
          <w:szCs w:val="25"/>
        </w:rPr>
        <w:t>образования Томской области Стратегии развития воспитания</w:t>
      </w:r>
      <w:proofErr w:type="gramEnd"/>
      <w:r w:rsidR="00474FA6" w:rsidRPr="000921D3">
        <w:rPr>
          <w:rFonts w:ascii="PT Astra Serif" w:hAnsi="PT Astra Serif"/>
          <w:sz w:val="25"/>
          <w:szCs w:val="25"/>
        </w:rPr>
        <w:t xml:space="preserve"> </w:t>
      </w:r>
    </w:p>
    <w:p w:rsidR="00474FA6" w:rsidRDefault="005A7D55" w:rsidP="00474FA6">
      <w:pPr>
        <w:jc w:val="center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в Российской Федерации за 2022</w:t>
      </w:r>
      <w:r w:rsidR="00474FA6" w:rsidRPr="000921D3">
        <w:rPr>
          <w:rFonts w:ascii="PT Astra Serif" w:hAnsi="PT Astra Serif"/>
          <w:sz w:val="25"/>
          <w:szCs w:val="25"/>
        </w:rPr>
        <w:t xml:space="preserve"> год</w:t>
      </w:r>
    </w:p>
    <w:p w:rsidR="00474FA6" w:rsidRDefault="00474FA6" w:rsidP="00F9453E">
      <w:pPr>
        <w:jc w:val="center"/>
        <w:rPr>
          <w:rFonts w:ascii="PT Astra Serif" w:hAnsi="PT Astra Serif"/>
          <w:b/>
          <w:sz w:val="25"/>
          <w:szCs w:val="25"/>
          <w:u w:val="single"/>
        </w:rPr>
      </w:pPr>
      <w:r w:rsidRPr="00F9453E">
        <w:rPr>
          <w:rFonts w:ascii="PT Astra Serif" w:hAnsi="PT Astra Serif"/>
          <w:b/>
          <w:sz w:val="25"/>
          <w:szCs w:val="25"/>
          <w:u w:val="single"/>
        </w:rPr>
        <w:t>по</w:t>
      </w:r>
      <w:r w:rsidR="00F9453E" w:rsidRPr="00F9453E">
        <w:rPr>
          <w:rFonts w:ascii="PT Astra Serif" w:hAnsi="PT Astra Serif"/>
          <w:b/>
          <w:sz w:val="25"/>
          <w:szCs w:val="25"/>
          <w:u w:val="single"/>
        </w:rPr>
        <w:t xml:space="preserve"> Первомайскому району</w:t>
      </w:r>
    </w:p>
    <w:p w:rsidR="00F9453E" w:rsidRPr="00F9453E" w:rsidRDefault="00F9453E" w:rsidP="00F9453E">
      <w:pPr>
        <w:jc w:val="center"/>
        <w:rPr>
          <w:rFonts w:ascii="PT Astra Serif" w:hAnsi="PT Astra Serif"/>
          <w:b/>
          <w:sz w:val="25"/>
          <w:szCs w:val="25"/>
          <w:u w:val="single"/>
        </w:rPr>
      </w:pPr>
    </w:p>
    <w:tbl>
      <w:tblPr>
        <w:tblStyle w:val="aff1"/>
        <w:tblW w:w="9767" w:type="dxa"/>
        <w:tblLook w:val="04A0"/>
      </w:tblPr>
      <w:tblGrid>
        <w:gridCol w:w="576"/>
        <w:gridCol w:w="3814"/>
        <w:gridCol w:w="1226"/>
        <w:gridCol w:w="4151"/>
      </w:tblGrid>
      <w:tr w:rsidR="00474FA6" w:rsidRPr="006D6AB4" w:rsidTr="00604496">
        <w:tc>
          <w:tcPr>
            <w:tcW w:w="576" w:type="dxa"/>
            <w:shd w:val="clear" w:color="auto" w:fill="D9D9D9" w:themeFill="background1" w:themeFillShade="D9"/>
            <w:vAlign w:val="center"/>
          </w:tcPr>
          <w:p w:rsidR="00474FA6" w:rsidRPr="006D6AB4" w:rsidRDefault="00474FA6" w:rsidP="007324C8">
            <w:pPr>
              <w:jc w:val="center"/>
              <w:rPr>
                <w:rFonts w:ascii="PT Astra Serif" w:hAnsi="PT Astra Serif"/>
                <w:b/>
              </w:rPr>
            </w:pPr>
            <w:r w:rsidRPr="006D6AB4">
              <w:rPr>
                <w:rFonts w:ascii="PT Astra Serif" w:hAnsi="PT Astra Serif"/>
                <w:b/>
              </w:rPr>
              <w:t xml:space="preserve">№ </w:t>
            </w:r>
            <w:proofErr w:type="spellStart"/>
            <w:proofErr w:type="gramStart"/>
            <w:r w:rsidRPr="006D6AB4">
              <w:rPr>
                <w:rFonts w:ascii="PT Astra Serif" w:hAnsi="PT Astra Serif"/>
                <w:b/>
              </w:rPr>
              <w:t>п</w:t>
            </w:r>
            <w:proofErr w:type="spellEnd"/>
            <w:proofErr w:type="gramEnd"/>
            <w:r w:rsidRPr="006D6AB4">
              <w:rPr>
                <w:rFonts w:ascii="PT Astra Serif" w:hAnsi="PT Astra Serif"/>
                <w:b/>
              </w:rPr>
              <w:t>/</w:t>
            </w:r>
            <w:proofErr w:type="spellStart"/>
            <w:r w:rsidRPr="006D6AB4">
              <w:rPr>
                <w:rFonts w:ascii="PT Astra Serif" w:hAnsi="PT Astra Serif"/>
                <w:b/>
              </w:rPr>
              <w:t>п</w:t>
            </w:r>
            <w:proofErr w:type="spellEnd"/>
          </w:p>
        </w:tc>
        <w:tc>
          <w:tcPr>
            <w:tcW w:w="3814" w:type="dxa"/>
            <w:shd w:val="clear" w:color="auto" w:fill="D9D9D9" w:themeFill="background1" w:themeFillShade="D9"/>
            <w:vAlign w:val="center"/>
          </w:tcPr>
          <w:p w:rsidR="00474FA6" w:rsidRPr="006D6AB4" w:rsidRDefault="00474FA6" w:rsidP="007324C8">
            <w:pPr>
              <w:jc w:val="center"/>
              <w:rPr>
                <w:rFonts w:ascii="PT Astra Serif" w:hAnsi="PT Astra Serif"/>
                <w:b/>
              </w:rPr>
            </w:pPr>
            <w:r w:rsidRPr="006D6AB4">
              <w:rPr>
                <w:rFonts w:ascii="PT Astra Serif" w:hAnsi="PT Astra Serif"/>
                <w:b/>
              </w:rPr>
              <w:t>Показатель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</w:tcPr>
          <w:p w:rsidR="00474FA6" w:rsidRPr="006D6AB4" w:rsidRDefault="00474FA6" w:rsidP="007324C8">
            <w:pPr>
              <w:jc w:val="center"/>
              <w:rPr>
                <w:rFonts w:ascii="PT Astra Serif" w:hAnsi="PT Astra Serif"/>
                <w:b/>
              </w:rPr>
            </w:pPr>
            <w:r w:rsidRPr="006D6AB4">
              <w:rPr>
                <w:rFonts w:ascii="PT Astra Serif" w:hAnsi="PT Astra Serif"/>
                <w:b/>
              </w:rPr>
              <w:t>Значение</w:t>
            </w:r>
          </w:p>
        </w:tc>
        <w:tc>
          <w:tcPr>
            <w:tcW w:w="4151" w:type="dxa"/>
            <w:shd w:val="clear" w:color="auto" w:fill="D9D9D9" w:themeFill="background1" w:themeFillShade="D9"/>
            <w:vAlign w:val="center"/>
          </w:tcPr>
          <w:p w:rsidR="00474FA6" w:rsidRPr="006D6AB4" w:rsidRDefault="00474FA6" w:rsidP="007324C8">
            <w:pPr>
              <w:jc w:val="center"/>
              <w:rPr>
                <w:rFonts w:ascii="PT Astra Serif" w:hAnsi="PT Astra Serif"/>
                <w:b/>
              </w:rPr>
            </w:pPr>
            <w:r w:rsidRPr="006D6AB4">
              <w:rPr>
                <w:rFonts w:ascii="PT Astra Serif" w:hAnsi="PT Astra Serif"/>
                <w:b/>
              </w:rPr>
              <w:t>Требования к данным</w:t>
            </w:r>
          </w:p>
        </w:tc>
      </w:tr>
      <w:tr w:rsidR="00474FA6" w:rsidRPr="006D6AB4" w:rsidTr="00604496">
        <w:tc>
          <w:tcPr>
            <w:tcW w:w="576" w:type="dxa"/>
          </w:tcPr>
          <w:p w:rsidR="00474FA6" w:rsidRPr="006D6AB4" w:rsidRDefault="00474FA6" w:rsidP="00474FA6">
            <w:pPr>
              <w:pStyle w:val="a3"/>
              <w:numPr>
                <w:ilvl w:val="0"/>
                <w:numId w:val="38"/>
              </w:numPr>
              <w:rPr>
                <w:rFonts w:ascii="PT Astra Serif" w:hAnsi="PT Astra Serif"/>
              </w:rPr>
            </w:pPr>
          </w:p>
        </w:tc>
        <w:tc>
          <w:tcPr>
            <w:tcW w:w="3814" w:type="dxa"/>
          </w:tcPr>
          <w:p w:rsidR="00474FA6" w:rsidRPr="006D6AB4" w:rsidRDefault="00474FA6" w:rsidP="007324C8">
            <w:pPr>
              <w:rPr>
                <w:rFonts w:ascii="PT Astra Serif" w:hAnsi="PT Astra Serif"/>
              </w:rPr>
            </w:pPr>
            <w:r w:rsidRPr="006D6AB4">
              <w:rPr>
                <w:rFonts w:ascii="PT Astra Serif" w:hAnsi="PT Astra Serif"/>
              </w:rPr>
              <w:t>Количество общеобразовательных организаций, шт.</w:t>
            </w:r>
          </w:p>
        </w:tc>
        <w:tc>
          <w:tcPr>
            <w:tcW w:w="1226" w:type="dxa"/>
          </w:tcPr>
          <w:p w:rsidR="00474FA6" w:rsidRPr="006D6AB4" w:rsidRDefault="00F9453E" w:rsidP="007324C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4151" w:type="dxa"/>
          </w:tcPr>
          <w:p w:rsidR="00474FA6" w:rsidRPr="006D6AB4" w:rsidRDefault="00474FA6" w:rsidP="007324C8">
            <w:pPr>
              <w:rPr>
                <w:rFonts w:ascii="PT Astra Serif" w:hAnsi="PT Astra Serif"/>
              </w:rPr>
            </w:pPr>
          </w:p>
        </w:tc>
      </w:tr>
      <w:tr w:rsidR="00604496" w:rsidRPr="006D6AB4" w:rsidTr="00604496">
        <w:tc>
          <w:tcPr>
            <w:tcW w:w="576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  <w:r w:rsidRPr="006D6AB4">
              <w:rPr>
                <w:rFonts w:ascii="PT Astra Serif" w:hAnsi="PT Astra Serif"/>
              </w:rPr>
              <w:t>1.1.</w:t>
            </w:r>
          </w:p>
        </w:tc>
        <w:tc>
          <w:tcPr>
            <w:tcW w:w="3814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  <w:r w:rsidRPr="006D6AB4">
              <w:rPr>
                <w:rFonts w:ascii="PT Astra Serif" w:hAnsi="PT Astra Serif"/>
              </w:rPr>
              <w:t>Количество общеобразовательных организаций, при которых созданы подразделения (группы), осуществляющие образовательную деятельность по образовательным программам дошкольного образования, присмотр и уход за детьми, шт.</w:t>
            </w:r>
          </w:p>
        </w:tc>
        <w:tc>
          <w:tcPr>
            <w:tcW w:w="1226" w:type="dxa"/>
          </w:tcPr>
          <w:p w:rsidR="00604496" w:rsidRPr="006D6AB4" w:rsidRDefault="00F9453E" w:rsidP="0060449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4151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</w:p>
        </w:tc>
      </w:tr>
      <w:tr w:rsidR="00604496" w:rsidRPr="006D6AB4" w:rsidTr="00604496">
        <w:tc>
          <w:tcPr>
            <w:tcW w:w="576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  <w:r w:rsidRPr="006D6AB4">
              <w:rPr>
                <w:rFonts w:ascii="PT Astra Serif" w:hAnsi="PT Astra Serif"/>
              </w:rPr>
              <w:t>1.2.</w:t>
            </w:r>
          </w:p>
        </w:tc>
        <w:tc>
          <w:tcPr>
            <w:tcW w:w="3814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  <w:r w:rsidRPr="006D6AB4">
              <w:rPr>
                <w:rFonts w:ascii="PT Astra Serif" w:hAnsi="PT Astra Serif"/>
              </w:rPr>
              <w:t>Количество дошкольных образовательных организаций, шт.</w:t>
            </w:r>
          </w:p>
        </w:tc>
        <w:tc>
          <w:tcPr>
            <w:tcW w:w="1226" w:type="dxa"/>
          </w:tcPr>
          <w:p w:rsidR="00604496" w:rsidRPr="006D6AB4" w:rsidRDefault="00F9453E" w:rsidP="0060449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4151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</w:p>
        </w:tc>
      </w:tr>
      <w:tr w:rsidR="00604496" w:rsidRPr="006D6AB4" w:rsidTr="00604496">
        <w:tc>
          <w:tcPr>
            <w:tcW w:w="576" w:type="dxa"/>
          </w:tcPr>
          <w:p w:rsidR="00604496" w:rsidRPr="006D6AB4" w:rsidRDefault="00604496" w:rsidP="00604496">
            <w:pPr>
              <w:pStyle w:val="a3"/>
              <w:numPr>
                <w:ilvl w:val="0"/>
                <w:numId w:val="38"/>
              </w:numPr>
              <w:rPr>
                <w:rFonts w:ascii="PT Astra Serif" w:hAnsi="PT Astra Serif"/>
              </w:rPr>
            </w:pPr>
          </w:p>
        </w:tc>
        <w:tc>
          <w:tcPr>
            <w:tcW w:w="3814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  <w:r w:rsidRPr="006D6AB4">
              <w:rPr>
                <w:rFonts w:ascii="PT Astra Serif" w:hAnsi="PT Astra Serif"/>
              </w:rPr>
              <w:t>Количество несовершеннолетних в общеобразовательных организациях, чел.</w:t>
            </w:r>
          </w:p>
        </w:tc>
        <w:tc>
          <w:tcPr>
            <w:tcW w:w="1226" w:type="dxa"/>
          </w:tcPr>
          <w:p w:rsidR="00604496" w:rsidRPr="006D6AB4" w:rsidRDefault="00F9453E" w:rsidP="0060449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2176</w:t>
            </w:r>
          </w:p>
        </w:tc>
        <w:tc>
          <w:tcPr>
            <w:tcW w:w="4151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  <w:r w:rsidRPr="006D6AB4">
              <w:rPr>
                <w:rFonts w:ascii="PT Astra Serif" w:hAnsi="PT Astra Serif"/>
              </w:rPr>
              <w:t>ФСН № ОО-1</w:t>
            </w:r>
          </w:p>
        </w:tc>
      </w:tr>
      <w:tr w:rsidR="00604496" w:rsidRPr="006D6AB4" w:rsidTr="00604496">
        <w:tc>
          <w:tcPr>
            <w:tcW w:w="576" w:type="dxa"/>
          </w:tcPr>
          <w:p w:rsidR="00604496" w:rsidRPr="006D6AB4" w:rsidRDefault="00604496" w:rsidP="00604496">
            <w:pPr>
              <w:pStyle w:val="a3"/>
              <w:numPr>
                <w:ilvl w:val="0"/>
                <w:numId w:val="38"/>
              </w:numPr>
              <w:rPr>
                <w:rFonts w:ascii="PT Astra Serif" w:hAnsi="PT Astra Serif"/>
              </w:rPr>
            </w:pPr>
          </w:p>
        </w:tc>
        <w:tc>
          <w:tcPr>
            <w:tcW w:w="3814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  <w:r w:rsidRPr="006D6AB4">
              <w:rPr>
                <w:rFonts w:ascii="PT Astra Serif" w:hAnsi="PT Astra Serif"/>
              </w:rPr>
              <w:t xml:space="preserve">Количество несовершеннолетних, вовлеченных в мероприятия детских и молодежных общественных объединений, чел. </w:t>
            </w:r>
          </w:p>
        </w:tc>
        <w:tc>
          <w:tcPr>
            <w:tcW w:w="1226" w:type="dxa"/>
          </w:tcPr>
          <w:p w:rsidR="00604496" w:rsidRPr="006D6AB4" w:rsidRDefault="00083130" w:rsidP="0060449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4151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  <w:r w:rsidRPr="006D6AB4">
              <w:rPr>
                <w:rFonts w:ascii="PT Astra Serif" w:hAnsi="PT Astra Serif"/>
              </w:rPr>
              <w:t xml:space="preserve">Учитываются общественные объединения, зарегистрированные в установленном порядке </w:t>
            </w:r>
            <w:r w:rsidRPr="006D6AB4">
              <w:rPr>
                <w:rFonts w:ascii="PT Astra Serif" w:hAnsi="PT Astra Serif"/>
                <w:b/>
              </w:rPr>
              <w:t>юридические лица</w:t>
            </w:r>
          </w:p>
        </w:tc>
      </w:tr>
      <w:tr w:rsidR="00604496" w:rsidRPr="006D6AB4" w:rsidTr="00604496">
        <w:tc>
          <w:tcPr>
            <w:tcW w:w="576" w:type="dxa"/>
          </w:tcPr>
          <w:p w:rsidR="00604496" w:rsidRPr="006D6AB4" w:rsidRDefault="00604496" w:rsidP="00604496">
            <w:pPr>
              <w:pStyle w:val="a3"/>
              <w:numPr>
                <w:ilvl w:val="0"/>
                <w:numId w:val="38"/>
              </w:numPr>
              <w:rPr>
                <w:rFonts w:ascii="PT Astra Serif" w:hAnsi="PT Astra Serif"/>
              </w:rPr>
            </w:pPr>
          </w:p>
        </w:tc>
        <w:tc>
          <w:tcPr>
            <w:tcW w:w="3814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  <w:r w:rsidRPr="006D6AB4">
              <w:rPr>
                <w:rFonts w:ascii="PT Astra Serif" w:hAnsi="PT Astra Serif"/>
              </w:rPr>
              <w:t xml:space="preserve">Количество несовершеннолетних, вовлеченных в мероприятия детских и молодежных общественных объединений, чел. </w:t>
            </w:r>
          </w:p>
        </w:tc>
        <w:tc>
          <w:tcPr>
            <w:tcW w:w="1226" w:type="dxa"/>
          </w:tcPr>
          <w:p w:rsidR="00604496" w:rsidRPr="006D6AB4" w:rsidRDefault="00083130" w:rsidP="0060449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1172</w:t>
            </w:r>
          </w:p>
        </w:tc>
        <w:tc>
          <w:tcPr>
            <w:tcW w:w="4151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  <w:r w:rsidRPr="006D6AB4">
              <w:rPr>
                <w:rFonts w:ascii="PT Astra Serif" w:hAnsi="PT Astra Serif"/>
              </w:rPr>
              <w:t>Учитываются общественные объединения, которые не являются юридическими лицами и осуществляют деятельность на базе образовательных организаций</w:t>
            </w:r>
          </w:p>
        </w:tc>
      </w:tr>
      <w:tr w:rsidR="00604496" w:rsidRPr="006D6AB4" w:rsidTr="00604496">
        <w:tc>
          <w:tcPr>
            <w:tcW w:w="576" w:type="dxa"/>
          </w:tcPr>
          <w:p w:rsidR="00604496" w:rsidRPr="006D6AB4" w:rsidRDefault="00604496" w:rsidP="00604496">
            <w:pPr>
              <w:pStyle w:val="a3"/>
              <w:numPr>
                <w:ilvl w:val="0"/>
                <w:numId w:val="38"/>
              </w:numPr>
              <w:rPr>
                <w:rFonts w:ascii="PT Astra Serif" w:hAnsi="PT Astra Serif"/>
              </w:rPr>
            </w:pPr>
          </w:p>
        </w:tc>
        <w:tc>
          <w:tcPr>
            <w:tcW w:w="3814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  <w:r w:rsidRPr="006D6AB4">
              <w:rPr>
                <w:rFonts w:ascii="PT Astra Serif" w:hAnsi="PT Astra Serif"/>
              </w:rPr>
              <w:t xml:space="preserve">Количество педагогических работников, освоивших программы повышения квалификации по актуальным вопросам воспитательной работы, </w:t>
            </w:r>
            <w:proofErr w:type="spellStart"/>
            <w:r w:rsidRPr="006D6AB4">
              <w:rPr>
                <w:rFonts w:ascii="PT Astra Serif" w:hAnsi="PT Astra Serif"/>
              </w:rPr>
              <w:t>конфликтологии</w:t>
            </w:r>
            <w:proofErr w:type="spellEnd"/>
            <w:r w:rsidRPr="006D6AB4">
              <w:rPr>
                <w:rFonts w:ascii="PT Astra Serif" w:hAnsi="PT Astra Serif"/>
              </w:rPr>
              <w:t>, взаимодействию с детскими общественными объединениями, чел.</w:t>
            </w:r>
          </w:p>
        </w:tc>
        <w:tc>
          <w:tcPr>
            <w:tcW w:w="1226" w:type="dxa"/>
          </w:tcPr>
          <w:p w:rsidR="00604496" w:rsidRPr="006D6AB4" w:rsidRDefault="009D7832" w:rsidP="0060449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w="4151" w:type="dxa"/>
          </w:tcPr>
          <w:p w:rsidR="00604496" w:rsidRPr="006D6AB4" w:rsidRDefault="00604496" w:rsidP="00604496">
            <w:pPr>
              <w:rPr>
                <w:rFonts w:ascii="PT Astra Serif" w:hAnsi="PT Astra Serif"/>
              </w:rPr>
            </w:pPr>
            <w:r w:rsidRPr="006D6AB4">
              <w:rPr>
                <w:rFonts w:ascii="PT Astra Serif" w:hAnsi="PT Astra Serif"/>
              </w:rPr>
              <w:t xml:space="preserve">Учитывается повышение квалификации с получением удостоверения на базе </w:t>
            </w:r>
            <w:r w:rsidRPr="006D6AB4">
              <w:rPr>
                <w:rFonts w:ascii="PT Astra Serif" w:hAnsi="PT Astra Serif"/>
                <w:b/>
              </w:rPr>
              <w:t>государственных организаций</w:t>
            </w:r>
            <w:r w:rsidR="005A7D55" w:rsidRPr="006D6AB4">
              <w:rPr>
                <w:rFonts w:ascii="PT Astra Serif" w:hAnsi="PT Astra Serif"/>
              </w:rPr>
              <w:t xml:space="preserve"> за 2022</w:t>
            </w:r>
            <w:r w:rsidRPr="006D6AB4">
              <w:rPr>
                <w:rFonts w:ascii="PT Astra Serif" w:hAnsi="PT Astra Serif"/>
              </w:rPr>
              <w:t xml:space="preserve"> год (один человек учитывается один раз вне зависимости от того, сколько курсов повышени</w:t>
            </w:r>
            <w:r w:rsidR="005A7D55" w:rsidRPr="006D6AB4">
              <w:rPr>
                <w:rFonts w:ascii="PT Astra Serif" w:hAnsi="PT Astra Serif"/>
              </w:rPr>
              <w:t>я квалификации он прошел за 2022</w:t>
            </w:r>
            <w:r w:rsidRPr="006D6AB4">
              <w:rPr>
                <w:rFonts w:ascii="PT Astra Serif" w:hAnsi="PT Astra Serif"/>
              </w:rPr>
              <w:t xml:space="preserve"> год)</w:t>
            </w:r>
          </w:p>
        </w:tc>
      </w:tr>
    </w:tbl>
    <w:p w:rsidR="00474FA6" w:rsidRPr="006D6AB4" w:rsidRDefault="00474FA6" w:rsidP="00474FA6">
      <w:pPr>
        <w:rPr>
          <w:rFonts w:ascii="PT Astra Serif" w:hAnsi="PT Astra Serif"/>
        </w:rPr>
      </w:pPr>
    </w:p>
    <w:p w:rsidR="00474FA6" w:rsidRPr="006D6AB4" w:rsidRDefault="00474FA6" w:rsidP="00474FA6">
      <w:pPr>
        <w:rPr>
          <w:rFonts w:ascii="PT Astra Serif" w:hAnsi="PT Astra Serif"/>
        </w:rPr>
      </w:pPr>
    </w:p>
    <w:p w:rsidR="00474FA6" w:rsidRPr="006D6AB4" w:rsidRDefault="00474FA6" w:rsidP="00474FA6">
      <w:pPr>
        <w:rPr>
          <w:rFonts w:ascii="PT Astra Serif" w:hAnsi="PT Astra Serif"/>
          <w:sz w:val="25"/>
          <w:szCs w:val="25"/>
        </w:rPr>
      </w:pPr>
      <w:r w:rsidRPr="006D6AB4">
        <w:rPr>
          <w:rFonts w:ascii="PT Astra Serif" w:hAnsi="PT Astra Serif"/>
          <w:sz w:val="25"/>
          <w:szCs w:val="25"/>
        </w:rPr>
        <w:t xml:space="preserve">Руководитель            </w:t>
      </w:r>
      <w:r w:rsidR="006D6AB4">
        <w:rPr>
          <w:rFonts w:ascii="PT Astra Serif" w:hAnsi="PT Astra Serif"/>
          <w:sz w:val="25"/>
          <w:szCs w:val="25"/>
        </w:rPr>
        <w:t xml:space="preserve">                        </w:t>
      </w:r>
      <w:r w:rsidRPr="006D6AB4">
        <w:rPr>
          <w:rFonts w:ascii="PT Astra Serif" w:hAnsi="PT Astra Serif"/>
          <w:sz w:val="25"/>
          <w:szCs w:val="25"/>
        </w:rPr>
        <w:t xml:space="preserve">___________________      </w:t>
      </w:r>
      <w:r w:rsidR="009D7832">
        <w:rPr>
          <w:rFonts w:ascii="PT Astra Serif" w:hAnsi="PT Astra Serif"/>
          <w:sz w:val="25"/>
          <w:szCs w:val="25"/>
        </w:rPr>
        <w:t xml:space="preserve">              А.В. </w:t>
      </w:r>
      <w:proofErr w:type="spellStart"/>
      <w:r w:rsidR="009D7832">
        <w:rPr>
          <w:rFonts w:ascii="PT Astra Serif" w:hAnsi="PT Astra Serif"/>
          <w:sz w:val="25"/>
          <w:szCs w:val="25"/>
        </w:rPr>
        <w:t>Тимков</w:t>
      </w:r>
      <w:proofErr w:type="spellEnd"/>
    </w:p>
    <w:p w:rsidR="00474FA6" w:rsidRPr="006D6AB4" w:rsidRDefault="00474FA6" w:rsidP="00474FA6">
      <w:pPr>
        <w:rPr>
          <w:rFonts w:ascii="PT Astra Serif" w:hAnsi="PT Astra Serif"/>
          <w:sz w:val="25"/>
          <w:szCs w:val="25"/>
          <w:vertAlign w:val="superscript"/>
        </w:rPr>
      </w:pPr>
      <w:r w:rsidRPr="006D6AB4">
        <w:rPr>
          <w:rFonts w:ascii="PT Astra Serif" w:hAnsi="PT Astra Serif"/>
          <w:sz w:val="25"/>
          <w:szCs w:val="25"/>
          <w:vertAlign w:val="superscript"/>
        </w:rPr>
        <w:t xml:space="preserve">                     </w:t>
      </w:r>
      <w:r w:rsidRPr="006D6AB4">
        <w:rPr>
          <w:rFonts w:ascii="PT Astra Serif" w:hAnsi="PT Astra Serif"/>
          <w:sz w:val="25"/>
          <w:szCs w:val="25"/>
          <w:vertAlign w:val="superscript"/>
        </w:rPr>
        <w:tab/>
      </w:r>
      <w:r w:rsidRPr="006D6AB4">
        <w:rPr>
          <w:rFonts w:ascii="PT Astra Serif" w:hAnsi="PT Astra Serif"/>
          <w:sz w:val="25"/>
          <w:szCs w:val="25"/>
          <w:vertAlign w:val="superscript"/>
        </w:rPr>
        <w:tab/>
      </w:r>
      <w:r w:rsidRPr="006D6AB4">
        <w:rPr>
          <w:rFonts w:ascii="PT Astra Serif" w:hAnsi="PT Astra Serif"/>
          <w:sz w:val="25"/>
          <w:szCs w:val="25"/>
          <w:vertAlign w:val="superscript"/>
        </w:rPr>
        <w:tab/>
      </w:r>
      <w:r w:rsidRPr="006D6AB4">
        <w:rPr>
          <w:rFonts w:ascii="PT Astra Serif" w:hAnsi="PT Astra Serif"/>
          <w:sz w:val="25"/>
          <w:szCs w:val="25"/>
          <w:vertAlign w:val="superscript"/>
        </w:rPr>
        <w:tab/>
      </w:r>
      <w:r w:rsidRPr="006D6AB4">
        <w:rPr>
          <w:rFonts w:ascii="PT Astra Serif" w:hAnsi="PT Astra Serif"/>
          <w:sz w:val="25"/>
          <w:szCs w:val="25"/>
          <w:vertAlign w:val="superscript"/>
        </w:rPr>
        <w:tab/>
      </w:r>
      <w:r w:rsidRPr="006D6AB4">
        <w:rPr>
          <w:rFonts w:ascii="PT Astra Serif" w:hAnsi="PT Astra Serif"/>
          <w:sz w:val="25"/>
          <w:szCs w:val="25"/>
          <w:vertAlign w:val="superscript"/>
        </w:rPr>
        <w:tab/>
        <w:t xml:space="preserve">подпись </w:t>
      </w:r>
      <w:r w:rsidRPr="006D6AB4">
        <w:rPr>
          <w:rFonts w:ascii="PT Astra Serif" w:hAnsi="PT Astra Serif"/>
          <w:sz w:val="25"/>
          <w:szCs w:val="25"/>
          <w:vertAlign w:val="superscript"/>
        </w:rPr>
        <w:tab/>
      </w:r>
      <w:r w:rsidRPr="006D6AB4">
        <w:rPr>
          <w:rFonts w:ascii="PT Astra Serif" w:hAnsi="PT Astra Serif"/>
          <w:sz w:val="25"/>
          <w:szCs w:val="25"/>
          <w:vertAlign w:val="superscript"/>
        </w:rPr>
        <w:tab/>
      </w:r>
      <w:r w:rsidRPr="006D6AB4">
        <w:rPr>
          <w:rFonts w:ascii="PT Astra Serif" w:hAnsi="PT Astra Serif"/>
          <w:sz w:val="25"/>
          <w:szCs w:val="25"/>
          <w:vertAlign w:val="superscript"/>
        </w:rPr>
        <w:tab/>
      </w:r>
      <w:r w:rsidRPr="006D6AB4">
        <w:rPr>
          <w:rFonts w:ascii="PT Astra Serif" w:hAnsi="PT Astra Serif"/>
          <w:sz w:val="25"/>
          <w:szCs w:val="25"/>
          <w:vertAlign w:val="superscript"/>
        </w:rPr>
        <w:tab/>
        <w:t xml:space="preserve">         </w:t>
      </w:r>
    </w:p>
    <w:p w:rsidR="00474FA6" w:rsidRPr="006D6AB4" w:rsidRDefault="00474FA6" w:rsidP="00474FA6">
      <w:pPr>
        <w:rPr>
          <w:rFonts w:ascii="PT Astra Serif" w:hAnsi="PT Astra Serif"/>
          <w:sz w:val="25"/>
          <w:szCs w:val="25"/>
        </w:rPr>
      </w:pPr>
    </w:p>
    <w:p w:rsidR="00474FA6" w:rsidRPr="006D6AB4" w:rsidRDefault="00474FA6" w:rsidP="00474FA6">
      <w:pPr>
        <w:rPr>
          <w:rFonts w:ascii="PT Astra Serif" w:hAnsi="PT Astra Serif"/>
          <w:sz w:val="25"/>
          <w:szCs w:val="25"/>
        </w:rPr>
      </w:pPr>
      <w:r w:rsidRPr="006D6AB4">
        <w:rPr>
          <w:rFonts w:ascii="PT Astra Serif" w:hAnsi="PT Astra Serif"/>
          <w:sz w:val="25"/>
          <w:szCs w:val="25"/>
        </w:rPr>
        <w:t>Исполнитель</w:t>
      </w:r>
      <w:r w:rsidR="009D7832">
        <w:rPr>
          <w:rFonts w:ascii="PT Astra Serif" w:hAnsi="PT Astra Serif"/>
          <w:sz w:val="25"/>
          <w:szCs w:val="25"/>
        </w:rPr>
        <w:t xml:space="preserve">: </w:t>
      </w:r>
      <w:proofErr w:type="spellStart"/>
      <w:r w:rsidR="009D7832">
        <w:rPr>
          <w:rFonts w:ascii="PT Astra Serif" w:hAnsi="PT Astra Serif"/>
        </w:rPr>
        <w:t>Бебенина</w:t>
      </w:r>
      <w:proofErr w:type="spellEnd"/>
      <w:r w:rsidR="009D7832">
        <w:rPr>
          <w:rFonts w:ascii="PT Astra Serif" w:hAnsi="PT Astra Serif"/>
        </w:rPr>
        <w:t xml:space="preserve"> Ольга Анатольевна, 8(38)24523024</w:t>
      </w:r>
    </w:p>
    <w:p w:rsidR="00474FA6" w:rsidRPr="006D6AB4" w:rsidRDefault="00474FA6" w:rsidP="00A27933">
      <w:pPr>
        <w:autoSpaceDE w:val="0"/>
        <w:autoSpaceDN w:val="0"/>
        <w:adjustRightInd w:val="0"/>
        <w:rPr>
          <w:rFonts w:ascii="PT Astra Serif" w:hAnsi="PT Astra Serif"/>
          <w:sz w:val="25"/>
          <w:szCs w:val="25"/>
        </w:rPr>
      </w:pPr>
    </w:p>
    <w:sectPr w:rsidR="00474FA6" w:rsidRPr="006D6AB4" w:rsidSect="00474FA6">
      <w:footnotePr>
        <w:pos w:val="beneathText"/>
      </w:footnotePr>
      <w:pgSz w:w="11905" w:h="16837" w:code="9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AE9" w:rsidRDefault="00662AE9">
      <w:r>
        <w:separator/>
      </w:r>
    </w:p>
  </w:endnote>
  <w:endnote w:type="continuationSeparator" w:id="0">
    <w:p w:rsidR="00662AE9" w:rsidRDefault="00662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AE9" w:rsidRDefault="00662AE9">
      <w:r>
        <w:separator/>
      </w:r>
    </w:p>
  </w:footnote>
  <w:footnote w:type="continuationSeparator" w:id="0">
    <w:p w:rsidR="00662AE9" w:rsidRDefault="00662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157" w:rsidRDefault="00D775ED">
    <w:pPr>
      <w:pStyle w:val="ac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E20157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E20157" w:rsidRDefault="00E2015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7D3"/>
    <w:multiLevelType w:val="hybridMultilevel"/>
    <w:tmpl w:val="E2F20B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94561C"/>
    <w:multiLevelType w:val="hybridMultilevel"/>
    <w:tmpl w:val="5BFC2460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EE0A79"/>
    <w:multiLevelType w:val="hybridMultilevel"/>
    <w:tmpl w:val="0772154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7933DF"/>
    <w:multiLevelType w:val="multilevel"/>
    <w:tmpl w:val="3EDC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78231F2"/>
    <w:multiLevelType w:val="hybridMultilevel"/>
    <w:tmpl w:val="825EBCCE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1C3872"/>
    <w:multiLevelType w:val="hybridMultilevel"/>
    <w:tmpl w:val="6DA25F50"/>
    <w:lvl w:ilvl="0" w:tplc="281E8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3D00EF"/>
    <w:multiLevelType w:val="hybridMultilevel"/>
    <w:tmpl w:val="B8B48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5E6C59"/>
    <w:multiLevelType w:val="hybridMultilevel"/>
    <w:tmpl w:val="0B9A899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C0CB4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523B61"/>
    <w:multiLevelType w:val="hybridMultilevel"/>
    <w:tmpl w:val="76C62F3C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460FA3"/>
    <w:multiLevelType w:val="hybridMultilevel"/>
    <w:tmpl w:val="48BCB442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681104"/>
    <w:multiLevelType w:val="hybridMultilevel"/>
    <w:tmpl w:val="E954D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8F498E"/>
    <w:multiLevelType w:val="hybridMultilevel"/>
    <w:tmpl w:val="3F92494E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AE0820"/>
    <w:multiLevelType w:val="hybridMultilevel"/>
    <w:tmpl w:val="C78A85C0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972859"/>
    <w:multiLevelType w:val="hybridMultilevel"/>
    <w:tmpl w:val="0CFC6420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854BD6"/>
    <w:multiLevelType w:val="hybridMultilevel"/>
    <w:tmpl w:val="3EC6A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A83809"/>
    <w:multiLevelType w:val="hybridMultilevel"/>
    <w:tmpl w:val="FFAE4876"/>
    <w:lvl w:ilvl="0" w:tplc="5BC4F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AC49F4"/>
    <w:multiLevelType w:val="hybridMultilevel"/>
    <w:tmpl w:val="4F08555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7383C0E"/>
    <w:multiLevelType w:val="hybridMultilevel"/>
    <w:tmpl w:val="5B2E90D6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7AA650D"/>
    <w:multiLevelType w:val="hybridMultilevel"/>
    <w:tmpl w:val="BBB81D96"/>
    <w:lvl w:ilvl="0" w:tplc="5BC4F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82D7445"/>
    <w:multiLevelType w:val="hybridMultilevel"/>
    <w:tmpl w:val="DC043CDE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A361418"/>
    <w:multiLevelType w:val="hybridMultilevel"/>
    <w:tmpl w:val="32E24EBE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AC61A44"/>
    <w:multiLevelType w:val="hybridMultilevel"/>
    <w:tmpl w:val="893C27C6"/>
    <w:lvl w:ilvl="0" w:tplc="281E8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2F3F1C"/>
    <w:multiLevelType w:val="hybridMultilevel"/>
    <w:tmpl w:val="A16C42DC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1C1F02"/>
    <w:multiLevelType w:val="hybridMultilevel"/>
    <w:tmpl w:val="A0A69462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CA67C9E"/>
    <w:multiLevelType w:val="hybridMultilevel"/>
    <w:tmpl w:val="F7C251A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3A13280"/>
    <w:multiLevelType w:val="hybridMultilevel"/>
    <w:tmpl w:val="0CAEE296"/>
    <w:lvl w:ilvl="0" w:tplc="281E8D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D2091"/>
    <w:multiLevelType w:val="hybridMultilevel"/>
    <w:tmpl w:val="ABDC9FD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553C12"/>
    <w:multiLevelType w:val="hybridMultilevel"/>
    <w:tmpl w:val="62606782"/>
    <w:lvl w:ilvl="0" w:tplc="70166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T Astra Serif" w:eastAsia="Times New Roman" w:hAnsi="PT Astra Serif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521184F"/>
    <w:multiLevelType w:val="hybridMultilevel"/>
    <w:tmpl w:val="968E50C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960C41"/>
    <w:multiLevelType w:val="hybridMultilevel"/>
    <w:tmpl w:val="9104D346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7D70B5"/>
    <w:multiLevelType w:val="hybridMultilevel"/>
    <w:tmpl w:val="35D45C26"/>
    <w:lvl w:ilvl="0" w:tplc="FD6817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851D1"/>
    <w:multiLevelType w:val="hybridMultilevel"/>
    <w:tmpl w:val="E870A9C0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1F8E6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0710EC"/>
    <w:multiLevelType w:val="hybridMultilevel"/>
    <w:tmpl w:val="44200516"/>
    <w:lvl w:ilvl="0" w:tplc="527025B2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>
    <w:nsid w:val="783B301C"/>
    <w:multiLevelType w:val="hybridMultilevel"/>
    <w:tmpl w:val="B43632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D9451F"/>
    <w:multiLevelType w:val="hybridMultilevel"/>
    <w:tmpl w:val="DC6C9430"/>
    <w:lvl w:ilvl="0" w:tplc="281E8D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3629BB"/>
    <w:multiLevelType w:val="hybridMultilevel"/>
    <w:tmpl w:val="6C683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B279B3"/>
    <w:multiLevelType w:val="hybridMultilevel"/>
    <w:tmpl w:val="11E01782"/>
    <w:lvl w:ilvl="0" w:tplc="FDC04A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64D33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6FC54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E268A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68E26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BA600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30AE9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12AE9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EC0D3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7">
    <w:nsid w:val="7E5C6528"/>
    <w:multiLevelType w:val="hybridMultilevel"/>
    <w:tmpl w:val="DFB496E2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2"/>
  </w:num>
  <w:num w:numId="4">
    <w:abstractNumId w:val="22"/>
  </w:num>
  <w:num w:numId="5">
    <w:abstractNumId w:val="24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29"/>
  </w:num>
  <w:num w:numId="11">
    <w:abstractNumId w:val="16"/>
  </w:num>
  <w:num w:numId="12">
    <w:abstractNumId w:val="13"/>
  </w:num>
  <w:num w:numId="13">
    <w:abstractNumId w:val="28"/>
  </w:num>
  <w:num w:numId="14">
    <w:abstractNumId w:val="9"/>
  </w:num>
  <w:num w:numId="15">
    <w:abstractNumId w:val="20"/>
  </w:num>
  <w:num w:numId="16">
    <w:abstractNumId w:val="6"/>
  </w:num>
  <w:num w:numId="17">
    <w:abstractNumId w:val="3"/>
  </w:num>
  <w:num w:numId="18">
    <w:abstractNumId w:val="23"/>
  </w:num>
  <w:num w:numId="19">
    <w:abstractNumId w:val="11"/>
  </w:num>
  <w:num w:numId="20">
    <w:abstractNumId w:val="0"/>
  </w:num>
  <w:num w:numId="21">
    <w:abstractNumId w:val="21"/>
  </w:num>
  <w:num w:numId="22">
    <w:abstractNumId w:val="5"/>
  </w:num>
  <w:num w:numId="23">
    <w:abstractNumId w:val="34"/>
  </w:num>
  <w:num w:numId="24">
    <w:abstractNumId w:val="25"/>
  </w:num>
  <w:num w:numId="25">
    <w:abstractNumId w:val="33"/>
  </w:num>
  <w:num w:numId="26">
    <w:abstractNumId w:val="19"/>
  </w:num>
  <w:num w:numId="27">
    <w:abstractNumId w:val="36"/>
  </w:num>
  <w:num w:numId="28">
    <w:abstractNumId w:val="32"/>
  </w:num>
  <w:num w:numId="29">
    <w:abstractNumId w:val="31"/>
  </w:num>
  <w:num w:numId="30">
    <w:abstractNumId w:val="37"/>
  </w:num>
  <w:num w:numId="31">
    <w:abstractNumId w:val="30"/>
  </w:num>
  <w:num w:numId="32">
    <w:abstractNumId w:val="18"/>
  </w:num>
  <w:num w:numId="33">
    <w:abstractNumId w:val="15"/>
  </w:num>
  <w:num w:numId="34">
    <w:abstractNumId w:val="17"/>
  </w:num>
  <w:num w:numId="35">
    <w:abstractNumId w:val="4"/>
  </w:num>
  <w:num w:numId="36">
    <w:abstractNumId w:val="35"/>
  </w:num>
  <w:num w:numId="37">
    <w:abstractNumId w:val="14"/>
  </w:num>
  <w:num w:numId="38">
    <w:abstractNumId w:val="1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C34746"/>
    <w:rsid w:val="00000022"/>
    <w:rsid w:val="000121BA"/>
    <w:rsid w:val="00015D09"/>
    <w:rsid w:val="00020FFF"/>
    <w:rsid w:val="00033045"/>
    <w:rsid w:val="00036C6C"/>
    <w:rsid w:val="0005301B"/>
    <w:rsid w:val="00083130"/>
    <w:rsid w:val="00094B24"/>
    <w:rsid w:val="000B265A"/>
    <w:rsid w:val="000C4DB0"/>
    <w:rsid w:val="001118FE"/>
    <w:rsid w:val="0013429A"/>
    <w:rsid w:val="001553D8"/>
    <w:rsid w:val="001610B1"/>
    <w:rsid w:val="00170478"/>
    <w:rsid w:val="00187403"/>
    <w:rsid w:val="00196FDB"/>
    <w:rsid w:val="001A1A4C"/>
    <w:rsid w:val="001B2481"/>
    <w:rsid w:val="001C5FC4"/>
    <w:rsid w:val="001C7089"/>
    <w:rsid w:val="001D0FB3"/>
    <w:rsid w:val="001E1087"/>
    <w:rsid w:val="001E674E"/>
    <w:rsid w:val="00215629"/>
    <w:rsid w:val="00220A1F"/>
    <w:rsid w:val="00224FB9"/>
    <w:rsid w:val="00235EFF"/>
    <w:rsid w:val="002B0AAA"/>
    <w:rsid w:val="002B40DE"/>
    <w:rsid w:val="002B7702"/>
    <w:rsid w:val="002B77CF"/>
    <w:rsid w:val="002E3B93"/>
    <w:rsid w:val="0030326B"/>
    <w:rsid w:val="00312155"/>
    <w:rsid w:val="00324133"/>
    <w:rsid w:val="003262B3"/>
    <w:rsid w:val="00361E0D"/>
    <w:rsid w:val="003B672F"/>
    <w:rsid w:val="003C27F5"/>
    <w:rsid w:val="003D61D4"/>
    <w:rsid w:val="003E1E77"/>
    <w:rsid w:val="003F2009"/>
    <w:rsid w:val="00403EC0"/>
    <w:rsid w:val="00416A21"/>
    <w:rsid w:val="00424F7C"/>
    <w:rsid w:val="0045356A"/>
    <w:rsid w:val="004539DB"/>
    <w:rsid w:val="00460DCE"/>
    <w:rsid w:val="004675C7"/>
    <w:rsid w:val="00474FA6"/>
    <w:rsid w:val="004759FE"/>
    <w:rsid w:val="00477726"/>
    <w:rsid w:val="00480453"/>
    <w:rsid w:val="004A7DB4"/>
    <w:rsid w:val="004C1678"/>
    <w:rsid w:val="004C3A0C"/>
    <w:rsid w:val="004C5C90"/>
    <w:rsid w:val="004E459F"/>
    <w:rsid w:val="00522CC3"/>
    <w:rsid w:val="00524CE1"/>
    <w:rsid w:val="00542FE4"/>
    <w:rsid w:val="005673FB"/>
    <w:rsid w:val="005A7D55"/>
    <w:rsid w:val="005D0E39"/>
    <w:rsid w:val="005E0C8E"/>
    <w:rsid w:val="005F61AF"/>
    <w:rsid w:val="006043FE"/>
    <w:rsid w:val="00604496"/>
    <w:rsid w:val="006365B5"/>
    <w:rsid w:val="006537CD"/>
    <w:rsid w:val="00654821"/>
    <w:rsid w:val="00662AE9"/>
    <w:rsid w:val="0069109C"/>
    <w:rsid w:val="006B29E5"/>
    <w:rsid w:val="006B469A"/>
    <w:rsid w:val="006B5DD4"/>
    <w:rsid w:val="006B6FA4"/>
    <w:rsid w:val="006C568B"/>
    <w:rsid w:val="006D5E72"/>
    <w:rsid w:val="006D6AB4"/>
    <w:rsid w:val="006E34B5"/>
    <w:rsid w:val="00700509"/>
    <w:rsid w:val="00715AD7"/>
    <w:rsid w:val="007346D0"/>
    <w:rsid w:val="00744BBA"/>
    <w:rsid w:val="00747F71"/>
    <w:rsid w:val="00751405"/>
    <w:rsid w:val="007546CF"/>
    <w:rsid w:val="007A2A36"/>
    <w:rsid w:val="007A3433"/>
    <w:rsid w:val="007A5D0D"/>
    <w:rsid w:val="007C3407"/>
    <w:rsid w:val="007C3B81"/>
    <w:rsid w:val="007C4040"/>
    <w:rsid w:val="007E072D"/>
    <w:rsid w:val="008015F2"/>
    <w:rsid w:val="00801E5A"/>
    <w:rsid w:val="00824E8E"/>
    <w:rsid w:val="0082536B"/>
    <w:rsid w:val="0083334A"/>
    <w:rsid w:val="008417EC"/>
    <w:rsid w:val="00860C82"/>
    <w:rsid w:val="008615B4"/>
    <w:rsid w:val="00885BBD"/>
    <w:rsid w:val="00895D92"/>
    <w:rsid w:val="008A7524"/>
    <w:rsid w:val="008B1966"/>
    <w:rsid w:val="008B5A1C"/>
    <w:rsid w:val="008D63BA"/>
    <w:rsid w:val="008E2F83"/>
    <w:rsid w:val="008F702E"/>
    <w:rsid w:val="009026D9"/>
    <w:rsid w:val="0090355E"/>
    <w:rsid w:val="00910DE4"/>
    <w:rsid w:val="009119F1"/>
    <w:rsid w:val="00923FCD"/>
    <w:rsid w:val="0093055F"/>
    <w:rsid w:val="00936E14"/>
    <w:rsid w:val="00955154"/>
    <w:rsid w:val="00981890"/>
    <w:rsid w:val="00985BDC"/>
    <w:rsid w:val="009A0895"/>
    <w:rsid w:val="009A4211"/>
    <w:rsid w:val="009A5F87"/>
    <w:rsid w:val="009B10E1"/>
    <w:rsid w:val="009C393F"/>
    <w:rsid w:val="009C5B8E"/>
    <w:rsid w:val="009C5DEB"/>
    <w:rsid w:val="009C6A20"/>
    <w:rsid w:val="009D4278"/>
    <w:rsid w:val="009D7832"/>
    <w:rsid w:val="00A27933"/>
    <w:rsid w:val="00A3062D"/>
    <w:rsid w:val="00A5709F"/>
    <w:rsid w:val="00A62189"/>
    <w:rsid w:val="00A62CD5"/>
    <w:rsid w:val="00A74497"/>
    <w:rsid w:val="00A74B7F"/>
    <w:rsid w:val="00A86856"/>
    <w:rsid w:val="00AA0710"/>
    <w:rsid w:val="00AC3564"/>
    <w:rsid w:val="00AE298E"/>
    <w:rsid w:val="00AE6067"/>
    <w:rsid w:val="00B64D5B"/>
    <w:rsid w:val="00B76A0B"/>
    <w:rsid w:val="00BB32E2"/>
    <w:rsid w:val="00BC20BA"/>
    <w:rsid w:val="00BD326E"/>
    <w:rsid w:val="00BD6ADA"/>
    <w:rsid w:val="00BE4506"/>
    <w:rsid w:val="00BF5BB4"/>
    <w:rsid w:val="00BF6FA0"/>
    <w:rsid w:val="00C02F27"/>
    <w:rsid w:val="00C30452"/>
    <w:rsid w:val="00C30EF5"/>
    <w:rsid w:val="00C34746"/>
    <w:rsid w:val="00C70E61"/>
    <w:rsid w:val="00C721B0"/>
    <w:rsid w:val="00C73FC9"/>
    <w:rsid w:val="00C76101"/>
    <w:rsid w:val="00C910B5"/>
    <w:rsid w:val="00C93B88"/>
    <w:rsid w:val="00C94A6D"/>
    <w:rsid w:val="00CA34FD"/>
    <w:rsid w:val="00CC7D1F"/>
    <w:rsid w:val="00CF125F"/>
    <w:rsid w:val="00D0248F"/>
    <w:rsid w:val="00D2365F"/>
    <w:rsid w:val="00D36686"/>
    <w:rsid w:val="00D41297"/>
    <w:rsid w:val="00D454FF"/>
    <w:rsid w:val="00D536BB"/>
    <w:rsid w:val="00D64ED0"/>
    <w:rsid w:val="00D775ED"/>
    <w:rsid w:val="00D917CE"/>
    <w:rsid w:val="00DC2D83"/>
    <w:rsid w:val="00DD4ABE"/>
    <w:rsid w:val="00DD4CA2"/>
    <w:rsid w:val="00DF408E"/>
    <w:rsid w:val="00E01075"/>
    <w:rsid w:val="00E20157"/>
    <w:rsid w:val="00E31780"/>
    <w:rsid w:val="00E32D89"/>
    <w:rsid w:val="00E33D93"/>
    <w:rsid w:val="00E374D6"/>
    <w:rsid w:val="00E5627A"/>
    <w:rsid w:val="00E6531F"/>
    <w:rsid w:val="00E76E4E"/>
    <w:rsid w:val="00E85764"/>
    <w:rsid w:val="00EA38EF"/>
    <w:rsid w:val="00ED07E5"/>
    <w:rsid w:val="00ED515A"/>
    <w:rsid w:val="00EE1859"/>
    <w:rsid w:val="00EE3202"/>
    <w:rsid w:val="00F05636"/>
    <w:rsid w:val="00F34F1B"/>
    <w:rsid w:val="00F375E1"/>
    <w:rsid w:val="00F43222"/>
    <w:rsid w:val="00F81C0A"/>
    <w:rsid w:val="00F9453E"/>
    <w:rsid w:val="00F96CFC"/>
    <w:rsid w:val="00FC020C"/>
    <w:rsid w:val="00FC0B76"/>
    <w:rsid w:val="00FC2E15"/>
    <w:rsid w:val="00FE6416"/>
    <w:rsid w:val="00FF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72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B672F"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rsid w:val="003B6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B67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B672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B672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B67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672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67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72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B672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B672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B672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B672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672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B67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B672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B67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B672F"/>
    <w:pPr>
      <w:ind w:left="720"/>
      <w:contextualSpacing/>
    </w:pPr>
  </w:style>
  <w:style w:type="paragraph" w:styleId="a4">
    <w:name w:val="No Spacing"/>
    <w:uiPriority w:val="1"/>
    <w:qFormat/>
    <w:rsid w:val="003B672F"/>
  </w:style>
  <w:style w:type="paragraph" w:styleId="a5">
    <w:name w:val="Title"/>
    <w:basedOn w:val="a"/>
    <w:next w:val="a"/>
    <w:link w:val="a6"/>
    <w:uiPriority w:val="10"/>
    <w:qFormat/>
    <w:rsid w:val="003B672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B672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B672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3B672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672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B672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B67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B672F"/>
    <w:rPr>
      <w:i/>
    </w:rPr>
  </w:style>
  <w:style w:type="character" w:customStyle="1" w:styleId="ab">
    <w:name w:val="Верхний колонтитул Знак"/>
    <w:basedOn w:val="a0"/>
    <w:link w:val="ac"/>
    <w:rsid w:val="003B672F"/>
  </w:style>
  <w:style w:type="character" w:customStyle="1" w:styleId="ad">
    <w:name w:val="Нижний колонтитул Знак"/>
    <w:basedOn w:val="a0"/>
    <w:link w:val="ae"/>
    <w:uiPriority w:val="99"/>
    <w:rsid w:val="003B672F"/>
  </w:style>
  <w:style w:type="table" w:customStyle="1" w:styleId="TableGridLight">
    <w:name w:val="Table Grid Light"/>
    <w:basedOn w:val="a1"/>
    <w:uiPriority w:val="59"/>
    <w:rsid w:val="003B67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3B67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3B672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nhideWhenUsed/>
    <w:rsid w:val="003B672F"/>
    <w:pPr>
      <w:spacing w:after="40"/>
    </w:pPr>
    <w:rPr>
      <w:sz w:val="18"/>
    </w:rPr>
  </w:style>
  <w:style w:type="character" w:customStyle="1" w:styleId="af0">
    <w:name w:val="Текст сноски Знак"/>
    <w:link w:val="af"/>
    <w:rsid w:val="003B672F"/>
    <w:rPr>
      <w:sz w:val="18"/>
    </w:rPr>
  </w:style>
  <w:style w:type="character" w:styleId="af1">
    <w:name w:val="footnote reference"/>
    <w:basedOn w:val="a0"/>
    <w:unhideWhenUsed/>
    <w:rsid w:val="003B672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B672F"/>
    <w:pPr>
      <w:spacing w:after="57"/>
    </w:pPr>
  </w:style>
  <w:style w:type="paragraph" w:styleId="23">
    <w:name w:val="toc 2"/>
    <w:basedOn w:val="a"/>
    <w:next w:val="a"/>
    <w:uiPriority w:val="39"/>
    <w:unhideWhenUsed/>
    <w:rsid w:val="003B672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B672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B672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B672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B672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B672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B672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B672F"/>
    <w:pPr>
      <w:spacing w:after="57"/>
      <w:ind w:left="2268"/>
    </w:pPr>
  </w:style>
  <w:style w:type="paragraph" w:styleId="af2">
    <w:name w:val="TOC Heading"/>
    <w:uiPriority w:val="39"/>
    <w:unhideWhenUsed/>
    <w:rsid w:val="003B672F"/>
  </w:style>
  <w:style w:type="paragraph" w:styleId="ac">
    <w:name w:val="header"/>
    <w:basedOn w:val="a"/>
    <w:link w:val="ab"/>
    <w:rsid w:val="003B672F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uiPriority w:val="99"/>
    <w:rsid w:val="003B672F"/>
    <w:pPr>
      <w:tabs>
        <w:tab w:val="center" w:pos="4153"/>
        <w:tab w:val="right" w:pos="8306"/>
      </w:tabs>
    </w:pPr>
  </w:style>
  <w:style w:type="paragraph" w:customStyle="1" w:styleId="af3">
    <w:name w:val="Кабинет"/>
    <w:basedOn w:val="a"/>
    <w:rsid w:val="003B672F"/>
    <w:pPr>
      <w:jc w:val="center"/>
    </w:pPr>
  </w:style>
  <w:style w:type="paragraph" w:customStyle="1" w:styleId="af4">
    <w:name w:val="Должность"/>
    <w:basedOn w:val="a"/>
    <w:next w:val="af5"/>
    <w:rsid w:val="003B672F"/>
    <w:rPr>
      <w:i/>
      <w:color w:val="000000"/>
    </w:rPr>
  </w:style>
  <w:style w:type="paragraph" w:customStyle="1" w:styleId="af5">
    <w:name w:val="ФИО"/>
    <w:basedOn w:val="a"/>
    <w:link w:val="af6"/>
    <w:rsid w:val="003B672F"/>
    <w:rPr>
      <w:b/>
    </w:rPr>
  </w:style>
  <w:style w:type="paragraph" w:customStyle="1" w:styleId="af7">
    <w:name w:val="Телефон"/>
    <w:basedOn w:val="a"/>
    <w:rsid w:val="003B672F"/>
    <w:pPr>
      <w:jc w:val="center"/>
    </w:pPr>
    <w:rPr>
      <w:b/>
    </w:rPr>
  </w:style>
  <w:style w:type="character" w:styleId="af8">
    <w:name w:val="Hyperlink"/>
    <w:rsid w:val="003B672F"/>
    <w:rPr>
      <w:color w:val="0000FF"/>
      <w:u w:val="single"/>
    </w:rPr>
  </w:style>
  <w:style w:type="paragraph" w:styleId="af9">
    <w:name w:val="Body Text"/>
    <w:basedOn w:val="a"/>
    <w:next w:val="a"/>
    <w:rsid w:val="003B672F"/>
    <w:pPr>
      <w:jc w:val="both"/>
    </w:pPr>
    <w:rPr>
      <w:sz w:val="22"/>
    </w:rPr>
  </w:style>
  <w:style w:type="paragraph" w:customStyle="1" w:styleId="afa">
    <w:name w:val="Адресные реквизиты"/>
    <w:basedOn w:val="af9"/>
    <w:next w:val="af9"/>
    <w:rsid w:val="003B672F"/>
    <w:pPr>
      <w:jc w:val="left"/>
    </w:pPr>
    <w:rPr>
      <w:sz w:val="16"/>
    </w:rPr>
  </w:style>
  <w:style w:type="paragraph" w:customStyle="1" w:styleId="afb">
    <w:name w:val="Обращение"/>
    <w:basedOn w:val="a"/>
    <w:next w:val="a"/>
    <w:rsid w:val="003B672F"/>
    <w:pPr>
      <w:spacing w:before="240" w:after="120"/>
      <w:jc w:val="center"/>
    </w:pPr>
    <w:rPr>
      <w:sz w:val="26"/>
    </w:rPr>
  </w:style>
  <w:style w:type="paragraph" w:styleId="afc">
    <w:name w:val="Body Text Indent"/>
    <w:basedOn w:val="a"/>
    <w:link w:val="afd"/>
    <w:rsid w:val="003B672F"/>
    <w:pPr>
      <w:ind w:firstLine="709"/>
      <w:jc w:val="both"/>
    </w:pPr>
    <w:rPr>
      <w:sz w:val="28"/>
    </w:rPr>
  </w:style>
  <w:style w:type="paragraph" w:styleId="24">
    <w:name w:val="Body Text Indent 2"/>
    <w:basedOn w:val="a"/>
    <w:rsid w:val="003B672F"/>
    <w:pPr>
      <w:ind w:left="-107"/>
    </w:pPr>
    <w:rPr>
      <w:sz w:val="20"/>
    </w:rPr>
  </w:style>
  <w:style w:type="paragraph" w:customStyle="1" w:styleId="afe">
    <w:name w:val="Текст док"/>
    <w:basedOn w:val="a"/>
    <w:rsid w:val="003B672F"/>
    <w:pPr>
      <w:ind w:firstLine="601"/>
    </w:pPr>
    <w:rPr>
      <w:sz w:val="28"/>
    </w:rPr>
  </w:style>
  <w:style w:type="paragraph" w:customStyle="1" w:styleId="aff">
    <w:name w:val="Исполнитель"/>
    <w:basedOn w:val="a"/>
    <w:rsid w:val="003B672F"/>
    <w:pPr>
      <w:ind w:left="-108"/>
    </w:pPr>
    <w:rPr>
      <w:sz w:val="20"/>
    </w:rPr>
  </w:style>
  <w:style w:type="character" w:styleId="aff0">
    <w:name w:val="page number"/>
    <w:basedOn w:val="a0"/>
    <w:rsid w:val="003B672F"/>
  </w:style>
  <w:style w:type="table" w:styleId="aff1">
    <w:name w:val="Table Grid"/>
    <w:basedOn w:val="a1"/>
    <w:uiPriority w:val="59"/>
    <w:rsid w:val="003B67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ФИО Знак"/>
    <w:link w:val="af5"/>
    <w:rsid w:val="003B672F"/>
    <w:rPr>
      <w:b/>
      <w:sz w:val="24"/>
      <w:szCs w:val="24"/>
      <w:lang w:val="ru-RU" w:eastAsia="ru-RU" w:bidi="ar-SA"/>
    </w:rPr>
  </w:style>
  <w:style w:type="paragraph" w:styleId="aff2">
    <w:name w:val="Balloon Text"/>
    <w:basedOn w:val="a"/>
    <w:link w:val="aff3"/>
    <w:rsid w:val="003B672F"/>
    <w:rPr>
      <w:rFonts w:ascii="Tahoma" w:hAnsi="Tahoma" w:cs="Tahoma"/>
      <w:sz w:val="16"/>
      <w:szCs w:val="16"/>
    </w:rPr>
  </w:style>
  <w:style w:type="character" w:styleId="aff4">
    <w:name w:val="Strong"/>
    <w:uiPriority w:val="22"/>
    <w:qFormat/>
    <w:rsid w:val="003B672F"/>
    <w:rPr>
      <w:b/>
      <w:bCs/>
    </w:rPr>
  </w:style>
  <w:style w:type="paragraph" w:styleId="aff5">
    <w:name w:val="Normal (Web)"/>
    <w:basedOn w:val="a"/>
    <w:uiPriority w:val="99"/>
    <w:rsid w:val="003B672F"/>
    <w:pPr>
      <w:spacing w:before="150" w:after="150" w:line="384" w:lineRule="auto"/>
    </w:pPr>
  </w:style>
  <w:style w:type="paragraph" w:styleId="HTML">
    <w:name w:val="HTML Preformatted"/>
    <w:basedOn w:val="a"/>
    <w:rsid w:val="003B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B672F"/>
    <w:pPr>
      <w:widowControl w:val="0"/>
    </w:pPr>
    <w:rPr>
      <w:b/>
      <w:bCs/>
      <w:sz w:val="24"/>
      <w:szCs w:val="24"/>
    </w:rPr>
  </w:style>
  <w:style w:type="paragraph" w:customStyle="1" w:styleId="aff6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rsid w:val="003B672F"/>
    <w:pPr>
      <w:keepNext/>
      <w:spacing w:before="100" w:after="100"/>
      <w:outlineLvl w:val="4"/>
    </w:pPr>
    <w:rPr>
      <w:b/>
      <w:szCs w:val="20"/>
    </w:rPr>
  </w:style>
  <w:style w:type="paragraph" w:customStyle="1" w:styleId="13">
    <w:name w:val="Знак1 Знак Знак Знак"/>
    <w:basedOn w:val="a"/>
    <w:rsid w:val="003B672F"/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8">
    <w:name w:val="annotation reference"/>
    <w:rsid w:val="003B672F"/>
    <w:rPr>
      <w:sz w:val="16"/>
      <w:szCs w:val="16"/>
    </w:rPr>
  </w:style>
  <w:style w:type="paragraph" w:styleId="aff9">
    <w:name w:val="annotation text"/>
    <w:basedOn w:val="a"/>
    <w:link w:val="affa"/>
    <w:rsid w:val="003B672F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rsid w:val="003B672F"/>
  </w:style>
  <w:style w:type="paragraph" w:styleId="affb">
    <w:name w:val="annotation subject"/>
    <w:basedOn w:val="aff9"/>
    <w:next w:val="aff9"/>
    <w:link w:val="affc"/>
    <w:rsid w:val="003B672F"/>
    <w:rPr>
      <w:b/>
      <w:bCs/>
    </w:rPr>
  </w:style>
  <w:style w:type="character" w:customStyle="1" w:styleId="affc">
    <w:name w:val="Тема примечания Знак"/>
    <w:link w:val="affb"/>
    <w:rsid w:val="003B672F"/>
    <w:rPr>
      <w:b/>
      <w:bCs/>
    </w:rPr>
  </w:style>
  <w:style w:type="paragraph" w:styleId="33">
    <w:name w:val="Body Text Indent 3"/>
    <w:basedOn w:val="a"/>
    <w:link w:val="34"/>
    <w:uiPriority w:val="99"/>
    <w:unhideWhenUsed/>
    <w:rsid w:val="00460DC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60DCE"/>
    <w:rPr>
      <w:sz w:val="16"/>
      <w:szCs w:val="16"/>
    </w:rPr>
  </w:style>
  <w:style w:type="paragraph" w:customStyle="1" w:styleId="Style4">
    <w:name w:val="Style4"/>
    <w:basedOn w:val="a"/>
    <w:rsid w:val="00460DC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1" w:lineRule="exact"/>
      <w:ind w:firstLine="535"/>
      <w:jc w:val="both"/>
    </w:pPr>
  </w:style>
  <w:style w:type="character" w:customStyle="1" w:styleId="cardmaininfopurchaselink">
    <w:name w:val="cardmaininfo__purchaselink"/>
    <w:basedOn w:val="a0"/>
    <w:rsid w:val="00D36686"/>
  </w:style>
  <w:style w:type="paragraph" w:styleId="25">
    <w:name w:val="Body Text 2"/>
    <w:basedOn w:val="a"/>
    <w:link w:val="26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</w:rPr>
  </w:style>
  <w:style w:type="character" w:customStyle="1" w:styleId="26">
    <w:name w:val="Основной текст 2 Знак"/>
    <w:basedOn w:val="a0"/>
    <w:link w:val="25"/>
    <w:rsid w:val="00A86856"/>
    <w:rPr>
      <w:sz w:val="24"/>
      <w:szCs w:val="20"/>
    </w:rPr>
  </w:style>
  <w:style w:type="paragraph" w:customStyle="1" w:styleId="211">
    <w:name w:val="Список 21"/>
    <w:basedOn w:val="a"/>
    <w:rsid w:val="00A8685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566" w:hanging="283"/>
    </w:pPr>
    <w:rPr>
      <w:b/>
      <w:bCs/>
      <w:sz w:val="20"/>
      <w:szCs w:val="20"/>
      <w:lang w:eastAsia="ar-SA"/>
    </w:rPr>
  </w:style>
  <w:style w:type="paragraph" w:styleId="affd">
    <w:name w:val="Plain Text"/>
    <w:basedOn w:val="a"/>
    <w:link w:val="affe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hAnsi="Courier New" w:cs="Courier New"/>
      <w:sz w:val="20"/>
      <w:szCs w:val="20"/>
    </w:rPr>
  </w:style>
  <w:style w:type="character" w:customStyle="1" w:styleId="affe">
    <w:name w:val="Текст Знак"/>
    <w:basedOn w:val="a0"/>
    <w:link w:val="affd"/>
    <w:rsid w:val="00A86856"/>
    <w:rPr>
      <w:rFonts w:ascii="Courier New" w:hAnsi="Courier New" w:cs="Courier New"/>
      <w:szCs w:val="20"/>
    </w:rPr>
  </w:style>
  <w:style w:type="character" w:customStyle="1" w:styleId="aff3">
    <w:name w:val="Текст выноски Знак"/>
    <w:link w:val="aff2"/>
    <w:rsid w:val="00A8685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86856"/>
  </w:style>
  <w:style w:type="character" w:styleId="afff">
    <w:name w:val="Emphasis"/>
    <w:uiPriority w:val="20"/>
    <w:qFormat/>
    <w:rsid w:val="00A86856"/>
    <w:rPr>
      <w:i/>
      <w:iCs/>
    </w:rPr>
  </w:style>
  <w:style w:type="character" w:styleId="afff0">
    <w:name w:val="FollowedHyperlink"/>
    <w:uiPriority w:val="99"/>
    <w:unhideWhenUsed/>
    <w:rsid w:val="00A86856"/>
    <w:rPr>
      <w:color w:val="800080"/>
      <w:u w:val="single"/>
    </w:rPr>
  </w:style>
  <w:style w:type="paragraph" w:customStyle="1" w:styleId="western">
    <w:name w:val="western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FontStyle51">
    <w:name w:val="Font Style51"/>
    <w:rsid w:val="00A8685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Абзац списка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212">
    <w:name w:val="Основной текст с отступом 2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customStyle="1" w:styleId="headnewsmall">
    <w:name w:val="headnewsmall"/>
    <w:basedOn w:val="a0"/>
    <w:rsid w:val="00A86856"/>
  </w:style>
  <w:style w:type="character" w:customStyle="1" w:styleId="afd">
    <w:name w:val="Основной текст с отступом Знак"/>
    <w:link w:val="afc"/>
    <w:rsid w:val="00A86856"/>
    <w:rPr>
      <w:sz w:val="28"/>
      <w:szCs w:val="24"/>
    </w:rPr>
  </w:style>
  <w:style w:type="paragraph" w:styleId="afff1">
    <w:name w:val="caption"/>
    <w:basedOn w:val="a"/>
    <w:next w:val="a"/>
    <w:qFormat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szCs w:val="20"/>
    </w:rPr>
  </w:style>
  <w:style w:type="paragraph" w:customStyle="1" w:styleId="afff2">
    <w:name w:val="Заголовок текста док"/>
    <w:basedOn w:val="a"/>
    <w:autoRedefine/>
    <w:rsid w:val="00AC35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PT Astra Serif" w:hAnsi="PT Astra Serif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education.tomsk.ru" TargetMode="External"/><Relationship Id="rId13" Type="http://schemas.openxmlformats.org/officeDocument/2006/relationships/hyperlink" Target="https://uopervomayskoe.profiedu.ru/upload/uo_pervomayskoe/files/76/d2/76d2d2783d1f4cb013a2705d5899aec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hern@education.tomsk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uopervomayskoe.profiedu.ru/contacts/org?id=33" TargetMode="External"/><Relationship Id="rId10" Type="http://schemas.openxmlformats.org/officeDocument/2006/relationships/hyperlink" Target="mailto:chern@education.tom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rn@education.tomsk.ru" TargetMode="External"/><Relationship Id="rId14" Type="http://schemas.openxmlformats.org/officeDocument/2006/relationships/hyperlink" Target="https://vk.com/public191845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Нехорошева Ольга Олеговна</dc:creator>
  <cp:lastModifiedBy>Admin</cp:lastModifiedBy>
  <cp:revision>7</cp:revision>
  <cp:lastPrinted>2023-01-17T03:04:00Z</cp:lastPrinted>
  <dcterms:created xsi:type="dcterms:W3CDTF">2023-01-10T03:17:00Z</dcterms:created>
  <dcterms:modified xsi:type="dcterms:W3CDTF">2023-01-17T03:36:00Z</dcterms:modified>
</cp:coreProperties>
</file>