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4A" w:rsidRDefault="00F7684A"/>
    <w:p w:rsidR="002413E7" w:rsidRPr="002413E7" w:rsidRDefault="002413E7" w:rsidP="002413E7">
      <w:pPr>
        <w:jc w:val="center"/>
        <w:rPr>
          <w:rFonts w:ascii="Times New Roman" w:hAnsi="Times New Roman" w:cs="Times New Roman"/>
          <w:b/>
        </w:rPr>
      </w:pPr>
      <w:r w:rsidRPr="002413E7">
        <w:rPr>
          <w:rFonts w:ascii="Times New Roman" w:hAnsi="Times New Roman" w:cs="Times New Roman"/>
          <w:b/>
        </w:rPr>
        <w:t>План работы  2022-2023уч</w:t>
      </w:r>
      <w:proofErr w:type="gramStart"/>
      <w:r w:rsidRPr="002413E7">
        <w:rPr>
          <w:rFonts w:ascii="Times New Roman" w:hAnsi="Times New Roman" w:cs="Times New Roman"/>
          <w:b/>
        </w:rPr>
        <w:t>.г</w:t>
      </w:r>
      <w:proofErr w:type="gramEnd"/>
      <w:r w:rsidRPr="002413E7">
        <w:rPr>
          <w:rFonts w:ascii="Times New Roman" w:hAnsi="Times New Roman" w:cs="Times New Roman"/>
          <w:b/>
        </w:rPr>
        <w:t xml:space="preserve"> школьных библиотек Первомайского района.</w:t>
      </w:r>
    </w:p>
    <w:p w:rsidR="002413E7" w:rsidRPr="002413E7" w:rsidRDefault="002413E7" w:rsidP="002413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413E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Формирование фонда библиотеки.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4"/>
        <w:gridCol w:w="5583"/>
        <w:gridCol w:w="1692"/>
        <w:gridCol w:w="1526"/>
      </w:tblGrid>
      <w:tr w:rsidR="00E126A4" w:rsidRPr="002413E7" w:rsidTr="003D15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1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241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1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1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1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1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Отчёт о проведении</w:t>
            </w:r>
          </w:p>
        </w:tc>
      </w:tr>
      <w:tr w:rsidR="00E126A4" w:rsidRPr="002413E7" w:rsidTr="003D15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E126A4" w:rsidRDefault="00E126A4" w:rsidP="00677368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Мониторинг деятельности школьных библиотек.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E126A4" w:rsidRPr="002413E7" w:rsidTr="003D15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Default="00E126A4" w:rsidP="00677368"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библиотекарями нормативно-инструктивных указаний и распоряжений.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E126A4" w:rsidRPr="002413E7" w:rsidTr="003D15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E126A4" w:rsidRDefault="00E126A4" w:rsidP="00677368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Направление на курсы повышения квалификации библиотекарей. (По плану РЦРО)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E126A4" w:rsidRPr="002413E7" w:rsidTr="003D15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E126A4" w:rsidRDefault="00E126A4" w:rsidP="00677368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Организация взаимообмена учебниками между 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E126A4" w:rsidRDefault="00E126A4" w:rsidP="00E126A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E126A4">
              <w:rPr>
                <w:color w:val="000000"/>
              </w:rPr>
              <w:t xml:space="preserve">В течение учебного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E126A4" w:rsidRDefault="00E126A4" w:rsidP="0067736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</w:tr>
      <w:tr w:rsidR="00E126A4" w:rsidRPr="002413E7" w:rsidTr="003D15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E126A4" w:rsidRDefault="00E126A4" w:rsidP="00E126A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126A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Сотрудничество с ТОИПКРО.:</w:t>
            </w:r>
          </w:p>
          <w:p w:rsidR="00E126A4" w:rsidRPr="00E126A4" w:rsidRDefault="00E126A4" w:rsidP="00E126A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126A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·  организация </w:t>
            </w:r>
            <w:proofErr w:type="spellStart"/>
            <w:r w:rsidRPr="00E126A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вебинаров</w:t>
            </w:r>
            <w:proofErr w:type="spellEnd"/>
            <w:r w:rsidRPr="00E126A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с методистами издательств</w:t>
            </w:r>
          </w:p>
          <w:p w:rsidR="00E126A4" w:rsidRPr="00E126A4" w:rsidRDefault="00E126A4" w:rsidP="00E126A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126A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·  реклама новых </w:t>
            </w:r>
            <w:hyperlink r:id="rId5" w:tooltip="Учебные пособия" w:history="1">
              <w:r w:rsidRPr="00E126A4">
                <w:rPr>
                  <w:rStyle w:val="a4"/>
                  <w:rFonts w:ascii="Times New Roman" w:eastAsia="Times New Roman" w:hAnsi="Times New Roman" w:cs="Times New Roman"/>
                  <w:bCs/>
                  <w:sz w:val="21"/>
                  <w:szCs w:val="21"/>
                  <w:lang w:eastAsia="ru-RU"/>
                </w:rPr>
                <w:t>учебных пособий</w:t>
              </w:r>
            </w:hyperlink>
            <w:r w:rsidRPr="00E126A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  <w:p w:rsidR="00E126A4" w:rsidRPr="00E126A4" w:rsidRDefault="00E126A4" w:rsidP="00E126A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126A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- АИС «Учебник»;</w:t>
            </w:r>
          </w:p>
          <w:p w:rsidR="00E126A4" w:rsidRPr="002413E7" w:rsidRDefault="00E126A4" w:rsidP="00E126A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126A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·  представление новинок учебно-методической литературы и знакомство с планами выпуска учебных пособий различными издательствами, встречи с авторами учебников</w:t>
            </w:r>
            <w:r w:rsidRPr="00E12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E126A4" w:rsidRDefault="00E126A4" w:rsidP="0067736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E126A4">
              <w:rPr>
                <w:color w:val="000000"/>
              </w:rPr>
              <w:t xml:space="preserve">В течение учебного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E126A4" w:rsidRPr="002413E7" w:rsidTr="003D15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3D15AF" w:rsidP="003D15A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папки методических рекомендаций для библиотекарей «Методическая копилка»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E126A4" w:rsidRPr="002413E7" w:rsidTr="003D15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3D15AF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15AF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I.Работа</w:t>
            </w:r>
            <w:proofErr w:type="spellEnd"/>
            <w:r w:rsidRPr="003D15AF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с фондом учебной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126A4" w:rsidRPr="002413E7" w:rsidTr="003D15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1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Подведение итогов движения фонда.</w:t>
            </w:r>
          </w:p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1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Диагностика обеспеченности учащихся школы учебниками и учебными пособиями на 2022-2023 учебный год.</w:t>
            </w:r>
          </w:p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1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126A4" w:rsidRPr="002413E7" w:rsidTr="003D15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1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отчётных документов, диагностика уровня обеспеченности обучающихся учебниками и другой литературой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1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126A4" w:rsidRPr="002413E7" w:rsidTr="003D15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1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Приём и выдача учебников (по графику)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1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Май, август-сентябрь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126A4" w:rsidRPr="002413E7" w:rsidTr="003D15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1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1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126A4" w:rsidRPr="002413E7" w:rsidTr="003D15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1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Выставка учебников и учебных пособий, предлагаемых Центром учебно-методической литературы, формирование заказа учебных пособий, </w:t>
            </w:r>
            <w:proofErr w:type="gramStart"/>
            <w:r w:rsidRPr="00241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241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осуществлением исполнения заказа.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1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126A4" w:rsidRPr="002413E7" w:rsidTr="003D15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126A4" w:rsidRPr="004717A1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4717A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Рекомендательные беседы о новых из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даниях.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1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мере поступления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126A4" w:rsidRPr="002413E7" w:rsidTr="003D15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1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1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педсоветах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126A4" w:rsidRPr="002413E7" w:rsidTr="003D15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1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13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6A4" w:rsidRPr="002413E7" w:rsidRDefault="00E126A4" w:rsidP="002413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D15AF" w:rsidRDefault="003D15AF" w:rsidP="003D15AF">
      <w:pPr>
        <w:jc w:val="center"/>
        <w:rPr>
          <w:b/>
        </w:rPr>
      </w:pPr>
    </w:p>
    <w:p w:rsidR="003D15AF" w:rsidRPr="003D15AF" w:rsidRDefault="003D15AF" w:rsidP="003D15AF">
      <w:pPr>
        <w:jc w:val="center"/>
        <w:rPr>
          <w:rFonts w:ascii="Times New Roman" w:hAnsi="Times New Roman" w:cs="Times New Roman"/>
          <w:b/>
        </w:rPr>
      </w:pPr>
      <w:r w:rsidRPr="003D15AF">
        <w:rPr>
          <w:rFonts w:ascii="Times New Roman" w:hAnsi="Times New Roman" w:cs="Times New Roman"/>
          <w:b/>
        </w:rPr>
        <w:t>Календарь знаменательных и памятных дат на 2022-2023 учебный год</w:t>
      </w:r>
    </w:p>
    <w:p w:rsidR="003D15AF" w:rsidRPr="003D15AF" w:rsidRDefault="003D15AF" w:rsidP="003D15AF">
      <w:pPr>
        <w:rPr>
          <w:rFonts w:ascii="Times New Roman" w:hAnsi="Times New Roman" w:cs="Times New Roman"/>
        </w:rPr>
      </w:pPr>
      <w:r w:rsidRPr="003D15AF">
        <w:rPr>
          <w:rFonts w:ascii="Times New Roman" w:hAnsi="Times New Roman" w:cs="Times New Roman"/>
        </w:rPr>
        <w:t>2022 год посвящен культурному наследию народов России (Указ Президента РФ №745 от 30.12.2021 г.)</w:t>
      </w:r>
    </w:p>
    <w:p w:rsidR="003D15AF" w:rsidRPr="003D15AF" w:rsidRDefault="003D15AF" w:rsidP="003D15AF">
      <w:pPr>
        <w:rPr>
          <w:rFonts w:ascii="Times New Roman" w:hAnsi="Times New Roman" w:cs="Times New Roman"/>
        </w:rPr>
      </w:pPr>
      <w:r w:rsidRPr="003D15AF">
        <w:rPr>
          <w:rFonts w:ascii="Times New Roman" w:hAnsi="Times New Roman" w:cs="Times New Roman"/>
        </w:rPr>
        <w:t>2023 год -  год педагога и наставника в России</w:t>
      </w:r>
    </w:p>
    <w:p w:rsidR="003D15AF" w:rsidRPr="003D15AF" w:rsidRDefault="003D15AF" w:rsidP="003D15AF">
      <w:pPr>
        <w:rPr>
          <w:rFonts w:ascii="Times New Roman" w:hAnsi="Times New Roman" w:cs="Times New Roman"/>
        </w:rPr>
      </w:pPr>
      <w:r w:rsidRPr="003D15AF">
        <w:rPr>
          <w:rFonts w:ascii="Times New Roman" w:hAnsi="Times New Roman" w:cs="Times New Roman"/>
        </w:rPr>
        <w:t>3 сентября – День солидарности в борьбе с терроризмом. 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Беслане...</w:t>
      </w:r>
    </w:p>
    <w:p w:rsidR="003D15AF" w:rsidRPr="003D15AF" w:rsidRDefault="003D15AF" w:rsidP="003D15AF">
      <w:pPr>
        <w:rPr>
          <w:rFonts w:ascii="Times New Roman" w:hAnsi="Times New Roman" w:cs="Times New Roman"/>
        </w:rPr>
      </w:pPr>
      <w:r w:rsidRPr="003D15AF">
        <w:rPr>
          <w:rFonts w:ascii="Times New Roman" w:hAnsi="Times New Roman" w:cs="Times New Roman"/>
        </w:rPr>
        <w:t>11 сентября (дата для 2022 года) - День памяти жертв фашизма - 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3D15AF" w:rsidRPr="003D15AF" w:rsidRDefault="003D15AF" w:rsidP="003D15AF">
      <w:pPr>
        <w:rPr>
          <w:rFonts w:ascii="Times New Roman" w:hAnsi="Times New Roman" w:cs="Times New Roman"/>
        </w:rPr>
      </w:pPr>
      <w:r w:rsidRPr="003D15AF">
        <w:rPr>
          <w:rFonts w:ascii="Times New Roman" w:hAnsi="Times New Roman" w:cs="Times New Roman"/>
        </w:rPr>
        <w:t>3 декабря - День Неизвестного Солдата – в память о российских и советских воинах, погибших в боевых действиях на территории нашей страны или за ее пределами. 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3D15AF" w:rsidRPr="003D15AF" w:rsidRDefault="003D15AF" w:rsidP="003D15AF">
      <w:pPr>
        <w:rPr>
          <w:rFonts w:ascii="Times New Roman" w:hAnsi="Times New Roman" w:cs="Times New Roman"/>
        </w:rPr>
      </w:pPr>
      <w:r w:rsidRPr="003D15AF">
        <w:rPr>
          <w:rFonts w:ascii="Times New Roman" w:hAnsi="Times New Roman" w:cs="Times New Roman"/>
        </w:rPr>
        <w:t>21 сентября – Международный день мира. В 1982 году в своей резолюции Генеральная Ассамблея ООН провозгласила Международный день мира как день всеобщего прекращения огня и отказа от насилия.</w:t>
      </w:r>
    </w:p>
    <w:p w:rsidR="003D15AF" w:rsidRPr="003D15AF" w:rsidRDefault="003D15AF" w:rsidP="003D15AF">
      <w:pPr>
        <w:rPr>
          <w:rFonts w:ascii="Times New Roman" w:hAnsi="Times New Roman" w:cs="Times New Roman"/>
        </w:rPr>
      </w:pPr>
      <w:r w:rsidRPr="003D15AF">
        <w:rPr>
          <w:rFonts w:ascii="Times New Roman" w:hAnsi="Times New Roman" w:cs="Times New Roman"/>
        </w:rPr>
        <w:t xml:space="preserve">8 февраля - День памяти юного героя-антифашиста отмечается в мире с 1964 года, который утвержден был очередной Ассамблеей ООН, в честь погибших участников антифашистских демонстраций - французского школьника Даниэля </w:t>
      </w:r>
      <w:proofErr w:type="spellStart"/>
      <w:r w:rsidRPr="003D15AF">
        <w:rPr>
          <w:rFonts w:ascii="Times New Roman" w:hAnsi="Times New Roman" w:cs="Times New Roman"/>
        </w:rPr>
        <w:t>Фери</w:t>
      </w:r>
      <w:proofErr w:type="spellEnd"/>
      <w:r w:rsidRPr="003D15AF">
        <w:rPr>
          <w:rFonts w:ascii="Times New Roman" w:hAnsi="Times New Roman" w:cs="Times New Roman"/>
        </w:rPr>
        <w:t xml:space="preserve"> (1962) и иракского мальчика </w:t>
      </w:r>
      <w:proofErr w:type="spellStart"/>
      <w:r w:rsidRPr="003D15AF">
        <w:rPr>
          <w:rFonts w:ascii="Times New Roman" w:hAnsi="Times New Roman" w:cs="Times New Roman"/>
        </w:rPr>
        <w:t>ФадылаДжамаля</w:t>
      </w:r>
      <w:proofErr w:type="spellEnd"/>
      <w:r w:rsidRPr="003D15AF">
        <w:rPr>
          <w:rFonts w:ascii="Times New Roman" w:hAnsi="Times New Roman" w:cs="Times New Roman"/>
        </w:rPr>
        <w:t xml:space="preserve"> (1963)</w:t>
      </w:r>
    </w:p>
    <w:p w:rsidR="003D15AF" w:rsidRPr="003D15AF" w:rsidRDefault="003D15AF" w:rsidP="003D15AF">
      <w:pPr>
        <w:rPr>
          <w:rFonts w:ascii="Times New Roman" w:hAnsi="Times New Roman" w:cs="Times New Roman"/>
        </w:rPr>
      </w:pPr>
      <w:r w:rsidRPr="003D15AF">
        <w:rPr>
          <w:rFonts w:ascii="Times New Roman" w:hAnsi="Times New Roman" w:cs="Times New Roman"/>
        </w:rPr>
        <w:t xml:space="preserve">15 февраля - День памяти о россиянах, исполнявших служебный долг за пределами Отечества. В этот день, 15 февраля 1989 года, последняя колонна советских войск покинула территорию Афганистана. </w:t>
      </w:r>
    </w:p>
    <w:p w:rsidR="003D15AF" w:rsidRPr="003D15AF" w:rsidRDefault="003D15AF" w:rsidP="003D15AF">
      <w:pPr>
        <w:rPr>
          <w:rFonts w:ascii="Times New Roman" w:hAnsi="Times New Roman" w:cs="Times New Roman"/>
        </w:rPr>
      </w:pPr>
      <w:r w:rsidRPr="003D15AF">
        <w:rPr>
          <w:rFonts w:ascii="Times New Roman" w:hAnsi="Times New Roman" w:cs="Times New Roman"/>
        </w:rPr>
        <w:t>23 февраля – День защитника Отечества. С 1922 года в СССР эта дата ежегодно традиционно отмечалась как «День Красной армии», с 1946 года — «День Советской армии», с 1949 по 1991 годы — «День Советской армии и Военно-морского флота», с 1995 г – «День защитников Отечества», с 2006 – «День защитника Отечества».</w:t>
      </w:r>
    </w:p>
    <w:p w:rsidR="003D15AF" w:rsidRPr="003D15AF" w:rsidRDefault="003D15AF" w:rsidP="003D15AF">
      <w:pPr>
        <w:rPr>
          <w:rFonts w:ascii="Times New Roman" w:hAnsi="Times New Roman" w:cs="Times New Roman"/>
        </w:rPr>
      </w:pPr>
      <w:r w:rsidRPr="003D15AF">
        <w:rPr>
          <w:rFonts w:ascii="Times New Roman" w:hAnsi="Times New Roman" w:cs="Times New Roman"/>
        </w:rPr>
        <w:t>11 апреля - Международный день освобождения узников фашистских концлагерей. Дата установлена в память об интернациональном восстании узников концлагеря Бухенвальд, произошедшем 11 апреля 1945 года</w:t>
      </w:r>
    </w:p>
    <w:p w:rsidR="003D15AF" w:rsidRPr="003D15AF" w:rsidRDefault="003D15AF" w:rsidP="003D15AF">
      <w:pPr>
        <w:rPr>
          <w:rFonts w:ascii="Times New Roman" w:hAnsi="Times New Roman" w:cs="Times New Roman"/>
        </w:rPr>
      </w:pPr>
      <w:bookmarkStart w:id="0" w:name="_GoBack"/>
      <w:bookmarkEnd w:id="0"/>
    </w:p>
    <w:p w:rsidR="003D15AF" w:rsidRPr="003D15AF" w:rsidRDefault="003D15AF" w:rsidP="003D15AF">
      <w:pPr>
        <w:rPr>
          <w:rFonts w:ascii="Times New Roman" w:hAnsi="Times New Roman" w:cs="Times New Roman"/>
        </w:rPr>
      </w:pPr>
    </w:p>
    <w:p w:rsidR="003D15AF" w:rsidRDefault="003D15AF" w:rsidP="003D15AF"/>
    <w:p w:rsidR="003D15AF" w:rsidRDefault="003D15AF" w:rsidP="003D15AF"/>
    <w:p w:rsidR="002413E7" w:rsidRDefault="002413E7"/>
    <w:sectPr w:rsidR="002413E7" w:rsidSect="003D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D8"/>
    <w:rsid w:val="000B3CD8"/>
    <w:rsid w:val="002413E7"/>
    <w:rsid w:val="003D15AF"/>
    <w:rsid w:val="004717A1"/>
    <w:rsid w:val="00E126A4"/>
    <w:rsid w:val="00F7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13E7"/>
  </w:style>
  <w:style w:type="paragraph" w:styleId="a3">
    <w:name w:val="Normal (Web)"/>
    <w:basedOn w:val="a"/>
    <w:uiPriority w:val="99"/>
    <w:unhideWhenUsed/>
    <w:rsid w:val="0024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126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13E7"/>
  </w:style>
  <w:style w:type="paragraph" w:styleId="a3">
    <w:name w:val="Normal (Web)"/>
    <w:basedOn w:val="a"/>
    <w:uiPriority w:val="99"/>
    <w:unhideWhenUsed/>
    <w:rsid w:val="0024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126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uchebnie_posob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</cp:revision>
  <dcterms:created xsi:type="dcterms:W3CDTF">2022-11-10T02:26:00Z</dcterms:created>
  <dcterms:modified xsi:type="dcterms:W3CDTF">2022-11-10T03:06:00Z</dcterms:modified>
</cp:coreProperties>
</file>