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FAE" w:rsidRPr="00106FAE" w:rsidRDefault="00106FAE" w:rsidP="00106FAE">
      <w:pPr>
        <w:spacing w:after="339" w:line="44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42"/>
          <w:szCs w:val="42"/>
          <w:lang w:eastAsia="ru-RU"/>
        </w:rPr>
      </w:pPr>
      <w:r w:rsidRPr="00106FAE">
        <w:rPr>
          <w:rFonts w:ascii="Arial" w:eastAsia="Times New Roman" w:hAnsi="Arial" w:cs="Arial"/>
          <w:b/>
          <w:bCs/>
          <w:color w:val="005EA5"/>
          <w:kern w:val="36"/>
          <w:sz w:val="42"/>
          <w:szCs w:val="42"/>
          <w:lang w:eastAsia="ru-RU"/>
        </w:rPr>
        <w:t xml:space="preserve">"Руководство по соблюдению обязательных требований по организации перевозки групп детей автобусами" (утв. </w:t>
      </w:r>
      <w:proofErr w:type="spellStart"/>
      <w:r w:rsidRPr="00106FAE">
        <w:rPr>
          <w:rFonts w:ascii="Arial" w:eastAsia="Times New Roman" w:hAnsi="Arial" w:cs="Arial"/>
          <w:b/>
          <w:bCs/>
          <w:color w:val="005EA5"/>
          <w:kern w:val="36"/>
          <w:sz w:val="42"/>
          <w:szCs w:val="42"/>
          <w:lang w:eastAsia="ru-RU"/>
        </w:rPr>
        <w:t>Ространснадзором</w:t>
      </w:r>
      <w:proofErr w:type="spellEnd"/>
      <w:r w:rsidRPr="00106FAE">
        <w:rPr>
          <w:rFonts w:ascii="Arial" w:eastAsia="Times New Roman" w:hAnsi="Arial" w:cs="Arial"/>
          <w:b/>
          <w:bCs/>
          <w:color w:val="005EA5"/>
          <w:kern w:val="36"/>
          <w:sz w:val="42"/>
          <w:szCs w:val="42"/>
          <w:lang w:eastAsia="ru-RU"/>
        </w:rPr>
        <w:t xml:space="preserve"> 17.05.2022)</w:t>
      </w:r>
    </w:p>
    <w:p w:rsidR="00106FAE" w:rsidRPr="00106FAE" w:rsidRDefault="00106FAE" w:rsidP="00106FAE">
      <w:pPr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0" w:name="100001"/>
      <w:bookmarkEnd w:id="0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Утверждено</w:t>
      </w:r>
    </w:p>
    <w:p w:rsidR="00106FAE" w:rsidRPr="00106FAE" w:rsidRDefault="00106FAE" w:rsidP="00106FAE">
      <w:pPr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Руководитель Федеральной службы</w:t>
      </w:r>
    </w:p>
    <w:p w:rsidR="00106FAE" w:rsidRPr="00106FAE" w:rsidRDefault="00106FAE" w:rsidP="00106FAE">
      <w:pPr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по надзору в сфере транспорта</w:t>
      </w:r>
    </w:p>
    <w:p w:rsidR="00106FAE" w:rsidRPr="00106FAE" w:rsidRDefault="00106FAE" w:rsidP="00106FAE">
      <w:pPr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В.Ф.БАСАРГИН</w:t>
      </w:r>
    </w:p>
    <w:p w:rsidR="00106FAE" w:rsidRPr="00106FAE" w:rsidRDefault="00106FAE" w:rsidP="00106FAE">
      <w:pPr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17 мая 2022 г.</w:t>
      </w:r>
    </w:p>
    <w:p w:rsidR="00106FAE" w:rsidRPr="00106FAE" w:rsidRDefault="00106FAE" w:rsidP="00A5137C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color w:val="000000"/>
          <w:sz w:val="25"/>
          <w:szCs w:val="25"/>
          <w:lang w:eastAsia="ru-RU"/>
        </w:rPr>
      </w:pPr>
      <w:bookmarkStart w:id="1" w:name="100002"/>
      <w:bookmarkEnd w:id="1"/>
      <w:r w:rsidRPr="00106FAE">
        <w:rPr>
          <w:rFonts w:ascii="inherit" w:eastAsia="Times New Roman" w:hAnsi="inherit" w:cs="Arial"/>
          <w:b/>
          <w:color w:val="000000"/>
          <w:sz w:val="25"/>
          <w:szCs w:val="25"/>
          <w:lang w:eastAsia="ru-RU"/>
        </w:rPr>
        <w:t>РУКОВОДСТВО</w:t>
      </w:r>
    </w:p>
    <w:p w:rsidR="00106FAE" w:rsidRPr="00106FAE" w:rsidRDefault="00106FAE" w:rsidP="00A5137C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color w:val="000000"/>
          <w:sz w:val="25"/>
          <w:szCs w:val="25"/>
          <w:lang w:eastAsia="ru-RU"/>
        </w:rPr>
      </w:pPr>
      <w:r w:rsidRPr="00106FAE">
        <w:rPr>
          <w:rFonts w:ascii="inherit" w:eastAsia="Times New Roman" w:hAnsi="inherit" w:cs="Arial"/>
          <w:b/>
          <w:color w:val="000000"/>
          <w:sz w:val="25"/>
          <w:szCs w:val="25"/>
          <w:lang w:eastAsia="ru-RU"/>
        </w:rPr>
        <w:t>ПО СОБЛЮДЕНИЮ ОБЯЗАТЕЛЬНЫХ ТРЕБОВАНИЙ ПО ОРГАНИЗАЦИИ</w:t>
      </w:r>
    </w:p>
    <w:p w:rsidR="00106FAE" w:rsidRPr="00106FAE" w:rsidRDefault="00106FAE" w:rsidP="00A5137C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color w:val="000000"/>
          <w:sz w:val="25"/>
          <w:szCs w:val="25"/>
          <w:lang w:eastAsia="ru-RU"/>
        </w:rPr>
      </w:pPr>
      <w:r w:rsidRPr="00106FAE">
        <w:rPr>
          <w:rFonts w:ascii="inherit" w:eastAsia="Times New Roman" w:hAnsi="inherit" w:cs="Arial"/>
          <w:b/>
          <w:color w:val="000000"/>
          <w:sz w:val="25"/>
          <w:szCs w:val="25"/>
          <w:lang w:eastAsia="ru-RU"/>
        </w:rPr>
        <w:t>ПЕРЕВОЗКИ ГРУПП ДЕТЕЙ АВТОБУСАМИ</w:t>
      </w:r>
    </w:p>
    <w:p w:rsidR="00106FAE" w:rsidRPr="00106FAE" w:rsidRDefault="00106FAE" w:rsidP="00106FAE">
      <w:pPr>
        <w:spacing w:after="0" w:line="373" w:lineRule="atLeast"/>
        <w:jc w:val="center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2" w:name="100003"/>
      <w:bookmarkEnd w:id="2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I. Общие положения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3" w:name="100004"/>
      <w:bookmarkEnd w:id="3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1. Цели и задачи.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4" w:name="100005"/>
      <w:bookmarkEnd w:id="4"/>
      <w:proofErr w:type="gram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Руководство по соблюдению обязательных требований по организации перевозки групп детей автобусами (далее - Руководство) разработано в соответствии с </w:t>
      </w:r>
      <w:hyperlink r:id="rId4" w:anchor="100100" w:history="1">
        <w:r w:rsidRPr="00106FAE">
          <w:rPr>
            <w:rFonts w:ascii="inherit" w:eastAsia="Times New Roman" w:hAnsi="inherit" w:cs="Arial"/>
            <w:color w:val="005EA5"/>
            <w:sz w:val="25"/>
            <w:u w:val="single"/>
            <w:lang w:eastAsia="ru-RU"/>
          </w:rPr>
          <w:t>частью 5 статьи 14</w:t>
        </w:r>
      </w:hyperlink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 Федерального закона от 31.07.2020 N 247-ФЗ "Об обязательных требованиях в Российской Федерации" и </w:t>
      </w:r>
      <w:hyperlink r:id="rId5" w:anchor="100517" w:history="1">
        <w:r w:rsidRPr="00106FAE">
          <w:rPr>
            <w:rFonts w:ascii="inherit" w:eastAsia="Times New Roman" w:hAnsi="inherit" w:cs="Arial"/>
            <w:color w:val="005EA5"/>
            <w:sz w:val="25"/>
            <w:u w:val="single"/>
            <w:lang w:eastAsia="ru-RU"/>
          </w:rPr>
          <w:t>подпунктом 5 пункта 3 статьи 46</w:t>
        </w:r>
      </w:hyperlink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 Федерального закона от 31.07.2020 N 248-ФЗ "О государственном контроле (надзоре) и муниципальном контроле в Российской Федерации".</w:t>
      </w:r>
      <w:proofErr w:type="gramEnd"/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5" w:name="100006"/>
      <w:bookmarkEnd w:id="5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Целью Руководства является профилактика детского дорожно-транспортного травматизма путем формирования единого подхода к обеспечению и соблюдению обязательных требований по организации безопасной перевозки групп детей автобусами организациями независимо от их форм собственности, организационно-правовых форм, отраслевой принадлежности и иных обстоятельств.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6" w:name="100007"/>
      <w:bookmarkEnd w:id="6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Задачей Руководства является информирование образовательных организаций (учреждений), организаторов перевозок и перевозчиков о способах соблюдения обязательных требований, примеров соблюдения обязательных требований, рекомендациях по принятию контролируемыми лицами конкретных мер для обеспечения соблюдения обязательных требований.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7" w:name="100008"/>
      <w:bookmarkEnd w:id="7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2. Понятие "организованная перевозка группы детей" используется в значении, предусмотренном </w:t>
      </w:r>
      <w:hyperlink r:id="rId6" w:anchor="100015" w:history="1">
        <w:r w:rsidRPr="00106FAE">
          <w:rPr>
            <w:rFonts w:ascii="inherit" w:eastAsia="Times New Roman" w:hAnsi="inherit" w:cs="Arial"/>
            <w:color w:val="005EA5"/>
            <w:sz w:val="25"/>
            <w:u w:val="single"/>
            <w:lang w:eastAsia="ru-RU"/>
          </w:rPr>
          <w:t>Правилами</w:t>
        </w:r>
      </w:hyperlink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 дорожного движения Российской Федерации, утвержденными постановлением Совета Министров - Правительства Российской Федерации от 23 октября 1993 г. N 1090 "О правилах дорожного движения":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8" w:name="100009"/>
      <w:bookmarkEnd w:id="8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"Организованная перевозка группы детей" - перевозка в автобусе, не относящемся к маршрутному транспортному средству, группы детей численностью 8 и более человек, осуществляемая без их родителей или иных законных представителей.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9" w:name="100010"/>
      <w:bookmarkEnd w:id="9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lastRenderedPageBreak/>
        <w:t>3. Деятельность контролируемых лиц, осуществляемая в соответствии с официальными разъяснениями обязательных требований, не может квалифицироваться, как нарушение обязательных требований.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10" w:name="100011"/>
      <w:bookmarkEnd w:id="10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4. Руководство применяется контролируемыми лицами на добровольной основе.</w:t>
      </w:r>
    </w:p>
    <w:p w:rsidR="00106FAE" w:rsidRPr="00106FAE" w:rsidRDefault="00106FAE" w:rsidP="00A5137C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color w:val="000000"/>
          <w:sz w:val="25"/>
          <w:szCs w:val="25"/>
          <w:lang w:eastAsia="ru-RU"/>
        </w:rPr>
      </w:pPr>
      <w:bookmarkStart w:id="11" w:name="100012"/>
      <w:bookmarkEnd w:id="11"/>
      <w:r w:rsidRPr="00106FAE">
        <w:rPr>
          <w:rFonts w:ascii="inherit" w:eastAsia="Times New Roman" w:hAnsi="inherit" w:cs="Arial"/>
          <w:b/>
          <w:color w:val="000000"/>
          <w:sz w:val="25"/>
          <w:szCs w:val="25"/>
          <w:lang w:eastAsia="ru-RU"/>
        </w:rPr>
        <w:t>II. Наиболее часто встречающиеся случаи нарушений</w:t>
      </w:r>
    </w:p>
    <w:p w:rsidR="00106FAE" w:rsidRPr="00106FAE" w:rsidRDefault="00106FAE" w:rsidP="00A5137C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color w:val="000000"/>
          <w:sz w:val="25"/>
          <w:szCs w:val="25"/>
          <w:lang w:eastAsia="ru-RU"/>
        </w:rPr>
      </w:pPr>
      <w:r w:rsidRPr="00106FAE">
        <w:rPr>
          <w:rFonts w:ascii="inherit" w:eastAsia="Times New Roman" w:hAnsi="inherit" w:cs="Arial"/>
          <w:b/>
          <w:color w:val="000000"/>
          <w:sz w:val="25"/>
          <w:szCs w:val="25"/>
          <w:lang w:eastAsia="ru-RU"/>
        </w:rPr>
        <w:t>обязательных требований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12" w:name="100013"/>
      <w:bookmarkEnd w:id="12"/>
      <w:proofErr w:type="spell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Ространснадзором</w:t>
      </w:r>
      <w:proofErr w:type="spell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 на постоянной основе осуществляется работа по повышению эффективности надзора и контроля в сфере обеспечения безопасности при осуществлении организованных перевозок групп детей автобусами.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13" w:name="100014"/>
      <w:bookmarkEnd w:id="13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В 2021 году в ходе указанной работы проведено 11975 (рост к АППГ - 169%) контрольных (надзорных) мероприятий в отношении хозяйствующих субъектов, задействованных в организации и перевозке групп детей автобусами.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14" w:name="100015"/>
      <w:bookmarkEnd w:id="14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В том числе проверено 11749 транспортных средств (рост к АППГ - 71%) и выявлено 7163 (рост к АППГ - 145%) нарушения требований законодательства, предъявляемых при организации и осуществлении перевозочного процесса (далее - обязательные требования), основными из которых явились: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15" w:name="100016"/>
      <w:bookmarkEnd w:id="15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- несоблюдение требований по заключению договоров фрахтования;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16" w:name="100017"/>
      <w:bookmarkEnd w:id="16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- отсутствие уведомления Госавтоинспекции об организованной перевозке группы детей автобусами;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17" w:name="100018"/>
      <w:bookmarkEnd w:id="17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- отсутствие списка назначенных сопровождающих и списка детей;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18" w:name="100019"/>
      <w:bookmarkEnd w:id="18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- отсутствие сведений о маршруте перевозки;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19" w:name="100020"/>
      <w:bookmarkEnd w:id="19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- нарушение правил использования контрольного устройства (</w:t>
      </w:r>
      <w:proofErr w:type="spell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тахографа</w:t>
      </w:r>
      <w:proofErr w:type="spell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);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20" w:name="100021"/>
      <w:bookmarkEnd w:id="20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- нарушение порядка ведения, оформления и заполнения путевой документации.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21" w:name="100022"/>
      <w:bookmarkEnd w:id="21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Всего за нарушения обязательных требований привлечено к административной ответственности 2847 юридических лиц (рост к АППГ - 496%), 2424 должностных лица (рост к АППГ - 255%), 498 индивидуальных предпринимателей (рост к АППГ - 19%) и 1392 водителя (рост к АППГ - 86%). Также к административной ответственности было привлечено 884 организатора перевозки (рост к АППГ - 190%).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22" w:name="100023"/>
      <w:bookmarkEnd w:id="22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Общая сумма наложенных штрафов составила 52019,3 тыс. рублей (рост к АППГ - 73%), в том числе по </w:t>
      </w:r>
      <w:hyperlink r:id="rId7" w:anchor="101036" w:history="1">
        <w:r w:rsidRPr="00106FAE">
          <w:rPr>
            <w:rFonts w:ascii="inherit" w:eastAsia="Times New Roman" w:hAnsi="inherit" w:cs="Arial"/>
            <w:color w:val="005EA5"/>
            <w:sz w:val="25"/>
            <w:u w:val="single"/>
            <w:lang w:eastAsia="ru-RU"/>
          </w:rPr>
          <w:t>статье 12.23</w:t>
        </w:r>
      </w:hyperlink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 </w:t>
      </w:r>
      <w:proofErr w:type="spell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КоАП</w:t>
      </w:r>
      <w:proofErr w:type="spell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 РФ 18609 тыс. рублей (рост к АППГ - 30%).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23" w:name="100024"/>
      <w:bookmarkEnd w:id="23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По результатам контрольных (надзорных) мероприятий в соответствии с </w:t>
      </w:r>
      <w:hyperlink r:id="rId8" w:anchor="102562" w:history="1">
        <w:r w:rsidRPr="00106FAE">
          <w:rPr>
            <w:rFonts w:ascii="inherit" w:eastAsia="Times New Roman" w:hAnsi="inherit" w:cs="Arial"/>
            <w:color w:val="005EA5"/>
            <w:sz w:val="25"/>
            <w:u w:val="single"/>
            <w:lang w:eastAsia="ru-RU"/>
          </w:rPr>
          <w:t>частью 1 статьи 27.14</w:t>
        </w:r>
      </w:hyperlink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 </w:t>
      </w:r>
      <w:proofErr w:type="spell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КоАП</w:t>
      </w:r>
      <w:proofErr w:type="spell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 РФ к нарушителям обязательных требований была применена обеспечительная мера в виде наложения ареста на 58 транспортных средств (рост к АППГ - 71%).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24" w:name="100025"/>
      <w:bookmarkEnd w:id="24"/>
      <w:proofErr w:type="gram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Несмотря на то, что ключевым фактором роста показателей контроля (надзора) за перевозкой групп детей автобусами в 2021 году послужило частичное снятие ограничительных мер в условиях распространения новой </w:t>
      </w:r>
      <w:proofErr w:type="spell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коронавирусной</w:t>
      </w:r>
      <w:proofErr w:type="spell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 инфекции (COVID-19), повлекшее соответствующий рост количества эксплуатируемых транспортных средств, задействованных в указанном сегменте пассажирских </w:t>
      </w:r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lastRenderedPageBreak/>
        <w:t>перевозок, количество нарушений обязательных требований остается на высоком уровне.</w:t>
      </w:r>
      <w:proofErr w:type="gram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 Указанные нарушения обязательных требований являются типовыми и массовыми.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25" w:name="100026"/>
      <w:bookmarkEnd w:id="25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Ожидаемый результат от применения данного Руководства: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26" w:name="100027"/>
      <w:bookmarkEnd w:id="26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1. Снижение риска причинения вреда жизни и здоровью детей.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27" w:name="100028"/>
      <w:bookmarkEnd w:id="27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2. Устранение условий, причин, факторов, способных привести к нарушению обязательных требований.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28" w:name="100029"/>
      <w:bookmarkEnd w:id="28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3. Уменьшение административной нагрузки на контролируемых лиц.</w:t>
      </w:r>
    </w:p>
    <w:p w:rsidR="00106FAE" w:rsidRPr="00106FAE" w:rsidRDefault="00106FAE" w:rsidP="00106FAE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color w:val="000000"/>
          <w:sz w:val="25"/>
          <w:szCs w:val="25"/>
          <w:lang w:eastAsia="ru-RU"/>
        </w:rPr>
      </w:pPr>
      <w:bookmarkStart w:id="29" w:name="100030"/>
      <w:bookmarkEnd w:id="29"/>
      <w:r w:rsidRPr="00106FAE">
        <w:rPr>
          <w:rFonts w:ascii="inherit" w:eastAsia="Times New Roman" w:hAnsi="inherit" w:cs="Arial"/>
          <w:b/>
          <w:color w:val="000000"/>
          <w:sz w:val="25"/>
          <w:szCs w:val="25"/>
          <w:lang w:eastAsia="ru-RU"/>
        </w:rPr>
        <w:t>III. Пояснения относительно способов соблюдения</w:t>
      </w:r>
    </w:p>
    <w:p w:rsidR="00106FAE" w:rsidRPr="00106FAE" w:rsidRDefault="00106FAE" w:rsidP="00106FAE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color w:val="000000"/>
          <w:sz w:val="25"/>
          <w:szCs w:val="25"/>
          <w:lang w:eastAsia="ru-RU"/>
        </w:rPr>
      </w:pPr>
      <w:r w:rsidRPr="00106FAE">
        <w:rPr>
          <w:rFonts w:ascii="inherit" w:eastAsia="Times New Roman" w:hAnsi="inherit" w:cs="Arial"/>
          <w:b/>
          <w:color w:val="000000"/>
          <w:sz w:val="25"/>
          <w:szCs w:val="25"/>
          <w:lang w:eastAsia="ru-RU"/>
        </w:rPr>
        <w:t>обязательных требований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30" w:name="100031"/>
      <w:bookmarkEnd w:id="30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Принимая во внимание результаты контрольной (надзорной) деятельности и соблюдения контролируемыми лицами обязательных требований, перевозки групп детей автобусами можно разделить на два вида: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31" w:name="100032"/>
      <w:bookmarkEnd w:id="31"/>
      <w:proofErr w:type="gram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Вид "А": перевозки осуществляются образовательной организацией (учреждением) в рамках транспортного обеспечения обучающихся, а также организациями (учреждениями) дополнительного образования и социальными организациями (далее - Учреждения).</w:t>
      </w:r>
      <w:proofErr w:type="gramEnd"/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32" w:name="100033"/>
      <w:bookmarkEnd w:id="32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Вид "Б": коммерческие перевозки по заказу (договору фрахтования, </w:t>
      </w:r>
      <w:proofErr w:type="spellStart"/>
      <w:proofErr w:type="gram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заказ-наряду</w:t>
      </w:r>
      <w:proofErr w:type="spellEnd"/>
      <w:proofErr w:type="gram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, государственным и муниципальным контрактам).</w:t>
      </w:r>
    </w:p>
    <w:p w:rsidR="00106FAE" w:rsidRPr="00106FAE" w:rsidRDefault="00106FAE" w:rsidP="00106FAE">
      <w:pPr>
        <w:spacing w:after="0" w:line="373" w:lineRule="atLeast"/>
        <w:jc w:val="center"/>
        <w:textAlignment w:val="baseline"/>
        <w:rPr>
          <w:rFonts w:ascii="inherit" w:eastAsia="Times New Roman" w:hAnsi="inherit" w:cs="Arial"/>
          <w:b/>
          <w:color w:val="000000"/>
          <w:sz w:val="25"/>
          <w:szCs w:val="25"/>
          <w:lang w:eastAsia="ru-RU"/>
        </w:rPr>
      </w:pPr>
      <w:bookmarkStart w:id="33" w:name="100034"/>
      <w:bookmarkEnd w:id="33"/>
      <w:r w:rsidRPr="00106FAE">
        <w:rPr>
          <w:rFonts w:ascii="inherit" w:eastAsia="Times New Roman" w:hAnsi="inherit" w:cs="Arial"/>
          <w:b/>
          <w:color w:val="000000"/>
          <w:sz w:val="25"/>
          <w:szCs w:val="25"/>
          <w:lang w:eastAsia="ru-RU"/>
        </w:rPr>
        <w:t>IV. Примеры соблюдения обязательных требований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34" w:name="100035"/>
      <w:bookmarkEnd w:id="34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Пример перевозки под видом "А".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35" w:name="100036"/>
      <w:bookmarkEnd w:id="35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Средняя общеобразовательная школа, спортивная школа, детский дом, интернат и прочие учреждения используют собственный автобус для организованных перевозок групп детей.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36" w:name="100037"/>
      <w:bookmarkEnd w:id="36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Учреждение имеет лицензию на осуществление деятельности по перевозкам пассажиров и иных лиц автобусами, автобус внесен в реестр лицензий, перевозки детей осуществляются в соответствии с </w:t>
      </w:r>
      <w:hyperlink r:id="rId9" w:anchor="100010" w:history="1">
        <w:r w:rsidRPr="00106FAE">
          <w:rPr>
            <w:rFonts w:ascii="inherit" w:eastAsia="Times New Roman" w:hAnsi="inherit" w:cs="Arial"/>
            <w:color w:val="005EA5"/>
            <w:sz w:val="25"/>
            <w:u w:val="single"/>
            <w:lang w:eastAsia="ru-RU"/>
          </w:rPr>
          <w:t>Правилами</w:t>
        </w:r>
      </w:hyperlink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 организованной перевозки группы детей автобусами, утвержденными постановлением Правительства Российской Федерации от 23.09.2020 N 1527.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37" w:name="100038"/>
      <w:bookmarkEnd w:id="37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Пример перевозки под видом "Б".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38" w:name="100039"/>
      <w:bookmarkEnd w:id="38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В рамках детской оздоровительной кампании Управление социальной защиты населения привлекает перевозчика для осуществления организованной перевозки групп детей автобусами к местам отдыха.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39" w:name="100040"/>
      <w:bookmarkEnd w:id="39"/>
      <w:proofErr w:type="gram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Для данной перевозки Управление социальной защиты населения заключает договор фрахтования либо заказ-наряд (в случае заключения государственного либо муниципального контракта, в нем должны быть указаны сведения, предусмотренные Федеральным </w:t>
      </w:r>
      <w:hyperlink r:id="rId10" w:history="1">
        <w:r w:rsidRPr="00106FAE">
          <w:rPr>
            <w:rFonts w:ascii="inherit" w:eastAsia="Times New Roman" w:hAnsi="inherit" w:cs="Arial"/>
            <w:color w:val="005EA5"/>
            <w:sz w:val="25"/>
            <w:u w:val="single"/>
            <w:lang w:eastAsia="ru-RU"/>
          </w:rPr>
          <w:t>законом</w:t>
        </w:r>
      </w:hyperlink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 от 08.11.2007 N 259-ФЗ "Устав автомобильного транспорта и городского наземного электрического транспорта", обязательные для договора фрахтования) с перевозчиком, имеющим лицензию на осуществление деятельности по </w:t>
      </w:r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lastRenderedPageBreak/>
        <w:t>перевозкам пассажиров и иных лиц автобусами и договор</w:t>
      </w:r>
      <w:proofErr w:type="gram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 обязательного страхования гражданской ответственности за причинение вреда жизни, здоровью и имуществу пассажиров (ОСГОПП).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40" w:name="100041"/>
      <w:bookmarkEnd w:id="40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Специфика перевозки под видом "Б" применима для спортивных федераций, спортивных школ, туристических агентств, родительских комитетов, инициативных групп и прочих, принявших решение об организации перевозки групп детей автобусами.</w:t>
      </w:r>
    </w:p>
    <w:p w:rsidR="00106FAE" w:rsidRPr="00106FAE" w:rsidRDefault="00106FAE" w:rsidP="00A5137C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color w:val="000000"/>
          <w:sz w:val="25"/>
          <w:szCs w:val="25"/>
          <w:lang w:eastAsia="ru-RU"/>
        </w:rPr>
      </w:pPr>
      <w:bookmarkStart w:id="41" w:name="100042"/>
      <w:bookmarkEnd w:id="41"/>
      <w:r w:rsidRPr="00106FAE">
        <w:rPr>
          <w:rFonts w:ascii="inherit" w:eastAsia="Times New Roman" w:hAnsi="inherit" w:cs="Arial"/>
          <w:b/>
          <w:color w:val="000000"/>
          <w:sz w:val="25"/>
          <w:szCs w:val="25"/>
          <w:lang w:eastAsia="ru-RU"/>
        </w:rPr>
        <w:t>V. Рекомендации по принятию конкретных мер для обеспечения</w:t>
      </w:r>
    </w:p>
    <w:p w:rsidR="00106FAE" w:rsidRPr="00106FAE" w:rsidRDefault="00106FAE" w:rsidP="00A5137C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color w:val="000000"/>
          <w:sz w:val="25"/>
          <w:szCs w:val="25"/>
          <w:lang w:eastAsia="ru-RU"/>
        </w:rPr>
      </w:pPr>
      <w:r w:rsidRPr="00106FAE">
        <w:rPr>
          <w:rFonts w:ascii="inherit" w:eastAsia="Times New Roman" w:hAnsi="inherit" w:cs="Arial"/>
          <w:b/>
          <w:color w:val="000000"/>
          <w:sz w:val="25"/>
          <w:szCs w:val="25"/>
          <w:lang w:eastAsia="ru-RU"/>
        </w:rPr>
        <w:t>соблюдения обязательных требований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42" w:name="100043"/>
      <w:bookmarkEnd w:id="42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Рекомендации по принятию конкретных мер для обеспечения соблюдения обязательных требований целесообразно разделить на 2 этапа: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43" w:name="100044"/>
      <w:bookmarkEnd w:id="43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- Первый этап, предшествующий осуществлению организованной перевозки групп детей автобусами.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44" w:name="100045"/>
      <w:bookmarkEnd w:id="44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- Второй этап - это непосредственно сама организация перевозки групп детей автобусами.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45" w:name="100046"/>
      <w:bookmarkEnd w:id="45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Вид перевозки "А".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46" w:name="100047"/>
      <w:bookmarkEnd w:id="46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Первый этап, предшествующий осуществлению организованной перевозки групп детей автобусами: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47" w:name="100048"/>
      <w:bookmarkEnd w:id="47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Учреждению для осуществления организованной перевозки групп детей необходимо получить лицензию на осуществление деятельности по перевозкам пассажиров и иных лиц автобусами.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48" w:name="100049"/>
      <w:bookmarkEnd w:id="48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Для этого необходимо: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49" w:name="100050"/>
      <w:bookmarkEnd w:id="49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1. Владеть автобусами на праве собственности или ином законном основании (за исключением аренды автобусов с экипажем), которые предполагается использовать для перевозки детей.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50" w:name="100051"/>
      <w:bookmarkEnd w:id="50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2. Назначить своего работника, прошедшего аттестацию на право заниматься соответствующей деятельностью, </w:t>
      </w:r>
      <w:proofErr w:type="gram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ответственным</w:t>
      </w:r>
      <w:proofErr w:type="gram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 за обеспечение безопасности дорожного движения.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51" w:name="100052"/>
      <w:bookmarkEnd w:id="51"/>
      <w:proofErr w:type="gram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В соответствии с </w:t>
      </w:r>
      <w:hyperlink r:id="rId11" w:history="1">
        <w:r w:rsidRPr="00106FAE">
          <w:rPr>
            <w:rFonts w:ascii="inherit" w:eastAsia="Times New Roman" w:hAnsi="inherit" w:cs="Arial"/>
            <w:color w:val="005EA5"/>
            <w:sz w:val="25"/>
            <w:u w:val="single"/>
            <w:lang w:eastAsia="ru-RU"/>
          </w:rPr>
          <w:t>приказом</w:t>
        </w:r>
      </w:hyperlink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 Минтранса России от 31.07.2020 N 282 "Об утверждении профессиональных и квалификационных требований, предъявляемых при осуществлении перевозок к работникам юридических лиц и индивидуальных предпринимателей, указанных в абзаце первом пункта 2 статьи 20 Федерального закона "О безопасности дорожного движения" к квалификации специалиста, ответственного за обеспечение безопасности дорожного движения, предъявляется одно из следующих требований:</w:t>
      </w:r>
      <w:proofErr w:type="gramEnd"/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52" w:name="100053"/>
      <w:bookmarkEnd w:id="52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- образование не ниже уровня среднего профессионального, подтвержденное документом об образовании и о квалификации по специальности или направлению подготовки, входящим в соответствующую уровню образования укрупненную </w:t>
      </w:r>
      <w:hyperlink r:id="rId12" w:anchor="101348" w:history="1">
        <w:r w:rsidRPr="00106FAE">
          <w:rPr>
            <w:rFonts w:ascii="inherit" w:eastAsia="Times New Roman" w:hAnsi="inherit" w:cs="Arial"/>
            <w:color w:val="005EA5"/>
            <w:sz w:val="25"/>
            <w:u w:val="single"/>
            <w:lang w:eastAsia="ru-RU"/>
          </w:rPr>
          <w:t>группу 23.00.00</w:t>
        </w:r>
      </w:hyperlink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 "Техника и технологии наземного транспорта";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53" w:name="100054"/>
      <w:bookmarkEnd w:id="53"/>
      <w:proofErr w:type="gram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lastRenderedPageBreak/>
        <w:t>- образование не ниже уровня среднего профессионального, подтвержденное документом об образовании и о квалификации по специальности или направлению подготовки, не входящим в соответствующую уровню образования укрупненную </w:t>
      </w:r>
      <w:hyperlink r:id="rId13" w:anchor="101348" w:history="1">
        <w:r w:rsidRPr="00106FAE">
          <w:rPr>
            <w:rFonts w:ascii="inherit" w:eastAsia="Times New Roman" w:hAnsi="inherit" w:cs="Arial"/>
            <w:color w:val="005EA5"/>
            <w:sz w:val="25"/>
            <w:u w:val="single"/>
            <w:lang w:eastAsia="ru-RU"/>
          </w:rPr>
          <w:t>группу 23.00.00</w:t>
        </w:r>
      </w:hyperlink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 "Техника и технологии наземного транспорта", профессиональная переподготовка с присвоением квалификации специалиста, ответственного за обеспечение безопасности дорожного движения, подтвержденной документом о квалификации.</w:t>
      </w:r>
      <w:proofErr w:type="gramEnd"/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54" w:name="100055"/>
      <w:bookmarkEnd w:id="54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К работникам, имеющим среднее профессиональное образование, предъявляются требования к стажу работы в области обеспечения безопасности дорожного движения не менее трех лет. К работникам, имеющим высшее образование, требования к стажу не предъявляются.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55" w:name="100056"/>
      <w:bookmarkEnd w:id="55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Специалист, ответственный за обеспечение безопасности дорожного движения, должен пройти аттестацию на право занимать соответствующую должность в </w:t>
      </w:r>
      <w:hyperlink r:id="rId14" w:anchor="100010" w:history="1">
        <w:r w:rsidRPr="00106FAE">
          <w:rPr>
            <w:rFonts w:ascii="inherit" w:eastAsia="Times New Roman" w:hAnsi="inherit" w:cs="Arial"/>
            <w:color w:val="005EA5"/>
            <w:sz w:val="25"/>
            <w:u w:val="single"/>
            <w:lang w:eastAsia="ru-RU"/>
          </w:rPr>
          <w:t>порядке</w:t>
        </w:r>
      </w:hyperlink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, предусмотренном приказом Минтранса России от 31.07.2020 N 283 "Об утверждении Порядка аттестации ответственного за обеспечение безопасности дорожного движения на право заниматься соответствующей деятельностью".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56" w:name="100057"/>
      <w:bookmarkEnd w:id="56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Подать заявку на аттестацию ответственного за обеспечение безопасности дорожного движения возможно на официальном интернет-сайте ФБУ "</w:t>
      </w:r>
      <w:proofErr w:type="spell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Росавтотранс</w:t>
      </w:r>
      <w:proofErr w:type="spell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" по адресу: https://rosavtotransport.ru/ru/activities/road-safety/.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57" w:name="100058"/>
      <w:bookmarkEnd w:id="57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3. Иметь лицензию на медицинскую деятельность в отношении работ (услуг) по медицинским осмотрам (</w:t>
      </w:r>
      <w:proofErr w:type="spell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предрейсовым</w:t>
      </w:r>
      <w:proofErr w:type="spell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, </w:t>
      </w:r>
      <w:proofErr w:type="spell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послерейсовым</w:t>
      </w:r>
      <w:proofErr w:type="spell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) или заключить договор оказания услуг по проведению таких медицинских осмотров (</w:t>
      </w:r>
      <w:proofErr w:type="spell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предрейсовых</w:t>
      </w:r>
      <w:proofErr w:type="spell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, </w:t>
      </w:r>
      <w:proofErr w:type="spell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послерейсовых</w:t>
      </w:r>
      <w:proofErr w:type="spell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) с медицинской организацией, или иной организацией, или индивидуальным предпринимателем, </w:t>
      </w:r>
      <w:proofErr w:type="gram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имеющими</w:t>
      </w:r>
      <w:proofErr w:type="gram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 лицензию на медицинскую деятельность в отношении работ (услуг) по медицинским осмотрам (</w:t>
      </w:r>
      <w:proofErr w:type="spell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предрейсовым</w:t>
      </w:r>
      <w:proofErr w:type="spell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, </w:t>
      </w:r>
      <w:proofErr w:type="spell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послерейсовым</w:t>
      </w:r>
      <w:proofErr w:type="spell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).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58" w:name="100059"/>
      <w:bookmarkEnd w:id="58"/>
      <w:proofErr w:type="gram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Для получения лицензии необходимо через Единый портал "</w:t>
      </w:r>
      <w:proofErr w:type="spell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Госуслуги</w:t>
      </w:r>
      <w:proofErr w:type="spell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" посредством заполнения интерактивной формы заявления по ссылке: https://www.gosuslugi.ru/600355/1/form подать заявление о предоставлении лицензии, подписанное усиленной квалифицированной электронной подписью, и прилагаемые к нему документы в территориальное управление государственного автодорожного надзора </w:t>
      </w:r>
      <w:proofErr w:type="spell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Ространснадзора</w:t>
      </w:r>
      <w:proofErr w:type="spell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 по адресу в пределах места нахождения юридического лица или по адресу регистрации, по месту жительства индивидуального</w:t>
      </w:r>
      <w:proofErr w:type="gram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 предпринимателя.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59" w:name="100060"/>
      <w:bookmarkEnd w:id="59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Список территориальных управлений государственного автодорожного надзора Федеральной службы по надзору в сфере транспорта размещен на сайте по адресу: http://auto.rostransnadzor.ru/territorial-ny-e-organy.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60" w:name="100061"/>
      <w:bookmarkEnd w:id="60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После получения лицензии Учреждение (уже лицензиат) обязаны соблюдать следующие лицензионные требования: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61" w:name="100062"/>
      <w:bookmarkEnd w:id="61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lastRenderedPageBreak/>
        <w:t>а) использовать для осуществления перевозки детей автобусы, принадлежащие на праве собственности или ином законном основании (за исключением аренды автобусов с экипажем), информация о которых внесена в реестр лицензий;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62" w:name="100063"/>
      <w:bookmarkEnd w:id="62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б) осуществлять деятельность по обеспечению безопасности дорожного движения посредством исполнения должностных обязанностей работником, назначенным приказом ответственным за обеспечение безопасности дорожного движения и прошедшим аттестацию на право заниматься соответствующей деятельностью;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63" w:name="100064"/>
      <w:bookmarkEnd w:id="63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в) заполнять путевые листы;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64" w:name="100065"/>
      <w:bookmarkEnd w:id="64"/>
      <w:proofErr w:type="gram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г) допускать к перевозке детей автобусы, прошедшие </w:t>
      </w:r>
      <w:proofErr w:type="spell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предрейсовый</w:t>
      </w:r>
      <w:proofErr w:type="spell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 или </w:t>
      </w:r>
      <w:proofErr w:type="spell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предсменный</w:t>
      </w:r>
      <w:proofErr w:type="spell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 контроль их технического состояния и оснащенные </w:t>
      </w:r>
      <w:proofErr w:type="spell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тахографами</w:t>
      </w:r>
      <w:proofErr w:type="spell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 (контрольными устройствами) регистрации режима труда и отдыха водителей транспортных средств), а также аппаратурой спутниковой навигации ГЛОНАСС или ГЛОНАСС/GPS;</w:t>
      </w:r>
      <w:proofErr w:type="gramEnd"/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65" w:name="100066"/>
      <w:bookmarkEnd w:id="65"/>
      <w:proofErr w:type="spell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д</w:t>
      </w:r>
      <w:proofErr w:type="spell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) осуществлять техническое обслуживание автобусов в сроки, предусмотренные документацией заводов-изготовителей этих транспортных средств;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66" w:name="100067"/>
      <w:bookmarkEnd w:id="66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е) обеспечивать стоянку автобусов на территории городских поселений, городских округов, гг. Москвы, Санкт-Петербурга и Севастополя по возвращении их из рейсов и окончании смены водителя на парковках (парковочных местах);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67" w:name="100068"/>
      <w:bookmarkEnd w:id="67"/>
      <w:proofErr w:type="gram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ж) допускать к управлению автобусами водителей, состоящих в трудовых отношениях, которые имеют российское национальное водительское удостоверение на право управления автомобилями категории "D" или иностранное водительское удостоверение на право управления автомобилями категории "D" - для водителей, являющихся гражданами Киргизской Республики, а также гражданами государств, законодательство которых закрепляет использование русского языка в качестве официального языка, которые соответствуют также требованиям </w:t>
      </w:r>
      <w:hyperlink r:id="rId15" w:anchor="100010" w:history="1">
        <w:r w:rsidRPr="00106FAE">
          <w:rPr>
            <w:rFonts w:ascii="inherit" w:eastAsia="Times New Roman" w:hAnsi="inherit" w:cs="Arial"/>
            <w:color w:val="005EA5"/>
            <w:sz w:val="25"/>
            <w:u w:val="single"/>
            <w:lang w:eastAsia="ru-RU"/>
          </w:rPr>
          <w:t>Правил</w:t>
        </w:r>
      </w:hyperlink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 организованной перевозки группы</w:t>
      </w:r>
      <w:proofErr w:type="gram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 детей автобусами, утвержденных постановлением Правительства Российской Федерации от 23.09.2020 N 1527;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68" w:name="100069"/>
      <w:bookmarkEnd w:id="68"/>
      <w:proofErr w:type="spell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з</w:t>
      </w:r>
      <w:proofErr w:type="spell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) соблюдать особенности режима рабочего времени и времени отдыха водителей;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69" w:name="100070"/>
      <w:bookmarkEnd w:id="69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и) осуществлять инструктаж водителя автобуса, планирование мероприятий по предупреждению дорожно-транспортных происшествий, анализ дорожно-транспортных происшествий с участием автобусов и правонарушений, совершенных водителями при управлении ими;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70" w:name="100071"/>
      <w:bookmarkEnd w:id="70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к) проводить стажировки водителей автобусов;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71" w:name="100072"/>
      <w:bookmarkEnd w:id="71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л) обеспечивать проведение медицинских осмотров (</w:t>
      </w:r>
      <w:proofErr w:type="spell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предрейсовых</w:t>
      </w:r>
      <w:proofErr w:type="spell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, </w:t>
      </w:r>
      <w:proofErr w:type="spell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послерейсовых</w:t>
      </w:r>
      <w:proofErr w:type="spell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) водителей.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72" w:name="100073"/>
      <w:bookmarkEnd w:id="72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Второй этап. Организация перевозки групп детей автобусами.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73" w:name="100074"/>
      <w:bookmarkEnd w:id="73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При организации и осуществлении организованной перевозки группы детей автобусами в городском, пригородном и междугородном сообщении перевозчику необходимо соблюдать требования </w:t>
      </w:r>
      <w:hyperlink r:id="rId16" w:anchor="100010" w:history="1">
        <w:r w:rsidRPr="00106FAE">
          <w:rPr>
            <w:rFonts w:ascii="inherit" w:eastAsia="Times New Roman" w:hAnsi="inherit" w:cs="Arial"/>
            <w:color w:val="005EA5"/>
            <w:sz w:val="25"/>
            <w:u w:val="single"/>
            <w:lang w:eastAsia="ru-RU"/>
          </w:rPr>
          <w:t>Правил</w:t>
        </w:r>
      </w:hyperlink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 организованной перевозки группы детей </w:t>
      </w:r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lastRenderedPageBreak/>
        <w:t>автобусами, утвержденных постановлением Правительства Российской Федерации от 23.09.2020 N 1527.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74" w:name="100075"/>
      <w:bookmarkEnd w:id="74"/>
      <w:proofErr w:type="gram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В случае если организованная перевозка группы детей осуществляется 1 автобусом или 2 автобусами, перед началом осуществления организованной перевозки групп детей подать уведомление об организованной перевозке группы детей в подразделение Государственной инспекции безопасности дорожного движения территориального органа Министерства внутренних дел Российской Федерации (далее - подразделение Госавтоинспекции) на районном уровне по месту начала организованной перевозки группы детей.</w:t>
      </w:r>
      <w:proofErr w:type="gramEnd"/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75" w:name="100076"/>
      <w:bookmarkEnd w:id="75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В случае если указанная перевозка осуществляется 3 автобусами и более, перед началом осуществления такой перевозки подается заявка на сопровождение автобусов патрульным автомобилем (патрульными автомобилями) подразделения Госавтоинспекции: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76" w:name="100077"/>
      <w:bookmarkEnd w:id="76"/>
      <w:proofErr w:type="gram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при необходимости организации сопровождения по дорогам общего пользования, расположенным на территории нескольких муниципальных образований в пределах субъекта Российской Федерации, закрытых административно-территориальных образований, нескольких субъектов Российской Федерации, - в подразделение Госавтоинспекции на региональном уровне по месту начала организованной перевозки группы детей либо Центр специального назначения в области обеспечения безопасности дорожного движения Министерства внутренних дел Российской Федерации, Главное управление по обеспечению безопасности дорожного</w:t>
      </w:r>
      <w:proofErr w:type="gram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 движения Министерства внутренних дел Российской Федерации;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77" w:name="100078"/>
      <w:bookmarkEnd w:id="77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при необходимости организации сопровождения по дорогам общего пользования, расположенным в пределах районов, городов и иных муниципальных образований, закрытых административно-территориальных образований, комплекса "Байконур", - в подразделение Госавтоинспекции на районном уровне по месту начала организованной перевозки группы детей.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78" w:name="100079"/>
      <w:bookmarkEnd w:id="78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Подача уведомления об организованной перевозке группы детей осуществляется не позднее 48 часов до начала перевозки в междугородном сообщении и не позднее 24 часов до начала перевозок в городском и пригородном сообщениях.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79" w:name="100080"/>
      <w:bookmarkEnd w:id="79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При осуществлении нескольких планируемых организованных перевозок группы детей по одному и тому же маршруту (ежедневная или еженедельная доставка обучающихся в образовательные организации, развоз обучающихся по окончании занятий и т.п.) может подаваться одно уведомление об организованной перевозке группы детей. В этом случае уведомление с указанием дат и времени осуществления таких перевозок подается до начала первой из указанных в нем перевозок.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80" w:name="100081"/>
      <w:bookmarkEnd w:id="80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Вид перевозки "Б".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81" w:name="100082"/>
      <w:bookmarkEnd w:id="81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Первый этап, предшествующий осуществлению организованной перевозки групп детей автобусами: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82" w:name="100083"/>
      <w:bookmarkEnd w:id="82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lastRenderedPageBreak/>
        <w:t>Заказчик перевозки групп детей автобусами на этапе выбора должен знать, что потенциальный перевозчик: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83" w:name="100084"/>
      <w:bookmarkEnd w:id="83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- Имеет лицензию на осуществление деятельности по перевозке пассажиров и иных лиц автобусами (сведения о лицензии указаны в реестре лицензий, выписке из реестра лицензий, которую можно получить на Едином портале "</w:t>
      </w:r>
      <w:proofErr w:type="spell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Госуслуги</w:t>
      </w:r>
      <w:proofErr w:type="spell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").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84" w:name="100085"/>
      <w:bookmarkEnd w:id="84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Получить выписку из реестра лицензий возможно по ссылке https://www.gosuslugi.ru/600309/1/form.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85" w:name="100086"/>
      <w:bookmarkEnd w:id="85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Запрос может отправить как физическое, так и юридическое лицо, индивидуальный предприниматель. Для проверки достаточно ввести ИНН либо ОГРН перевозчика.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86" w:name="100087"/>
      <w:bookmarkEnd w:id="86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- Сведения о включении автобуса перевозчика можно узнать: в реестрах лицензий, размещенных на страницах территориальных управлений государственного автодорожного надзора официального интернет-сайта </w:t>
      </w:r>
      <w:proofErr w:type="spell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Ространснадзора</w:t>
      </w:r>
      <w:proofErr w:type="spell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 по адресу: http://auto.rostransnadzor.ru/territorial-ny-e-organy, либо из выписки из реестра лицензий.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87" w:name="100088"/>
      <w:bookmarkEnd w:id="87"/>
      <w:proofErr w:type="gram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- Перевозчиком заключены в отношении коммерческих перевозок договор (договоры) обязательного страхования гражданской ответственности перевозчика за причинение вреда жизни, здоровью и имуществу пассажиров (наличие договора страхования гражданской ответственности за причинение при перевозках пассажиров вреда их жизни, здоровью, имуществу пассажиров можно проверить на официальном сайте Национального союза страховщиков ответственности по адресу: </w:t>
      </w:r>
      <w:proofErr w:type="spell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www.nsso.ru</w:t>
      </w:r>
      <w:proofErr w:type="spell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).</w:t>
      </w:r>
      <w:proofErr w:type="gramEnd"/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88" w:name="100089"/>
      <w:bookmarkEnd w:id="88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- Автобус оснащен маячком желтого или оранжевого цвета, обеспечивающим угол видимости в горизонтальной плоскости, равный 360 градусам, и оборудован ремнями безопасности.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89" w:name="100090"/>
      <w:bookmarkEnd w:id="89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- Работник, ответственный за обеспечение безопасности дорожного движения, прошел в установленном порядке аттестацию на право заниматься соответствующей деятельностью (реестр аттестованных лиц размещен на официальном интернет-сайте ФБУ "</w:t>
      </w:r>
      <w:proofErr w:type="spell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Росавтотранс</w:t>
      </w:r>
      <w:proofErr w:type="spell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" по адресу: https://rosavtotransport.ru/ru/activities/road-safety/bdd-register/).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90" w:name="100091"/>
      <w:bookmarkEnd w:id="90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Сам перевозчик, имеющий намерение осуществлять организованную перевозку групп детей автобусами, должен соблюдать следующие требования: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91" w:name="100092"/>
      <w:bookmarkEnd w:id="91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а) использовать для осуществления перевозки детей автобусы, принадлежащие на праве собственности или ином законном основании (за исключением аренды автобусов с экипажем), информация о которых внесена в реестр лицензий;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92" w:name="100093"/>
      <w:bookmarkEnd w:id="92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б) осуществлять деятельность по обеспечению безопасности дорожного движения посредством исполнения должностных обязанностей работником, назначенным приказом ответственным за обеспечение безопасности дорожного движения и прошедшим аттестацию на право заниматься соответствующей деятельностью;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93" w:name="100094"/>
      <w:bookmarkEnd w:id="93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в) заполнять путевые листы;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94" w:name="100095"/>
      <w:bookmarkEnd w:id="94"/>
      <w:proofErr w:type="gram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г) допускать к перевозке детей автобусы, прошедшие </w:t>
      </w:r>
      <w:proofErr w:type="spell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предрейсовый</w:t>
      </w:r>
      <w:proofErr w:type="spell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 или </w:t>
      </w:r>
      <w:proofErr w:type="spell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предсменный</w:t>
      </w:r>
      <w:proofErr w:type="spell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 контроль их технического состояния и оснащенные </w:t>
      </w:r>
      <w:proofErr w:type="spell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тахографами</w:t>
      </w:r>
      <w:proofErr w:type="spell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 (контрольными </w:t>
      </w:r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lastRenderedPageBreak/>
        <w:t>устройствами) регистрации режима труда и отдыха водителей транспортных средств), а также аппаратурой спутниковой навигации ГЛОНАСС или ГЛОНАСС/GPS;</w:t>
      </w:r>
      <w:proofErr w:type="gramEnd"/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95" w:name="100096"/>
      <w:bookmarkEnd w:id="95"/>
      <w:proofErr w:type="spell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д</w:t>
      </w:r>
      <w:proofErr w:type="spell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) осуществлять техническое обслуживание автобусов в сроки, предусмотренные документацией заводов-изготовителей этих транспортных средств;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96" w:name="100097"/>
      <w:bookmarkEnd w:id="96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е) обеспечивать стоянку автобусов на территории городских поселений, городских округов, гг. Москвы, Санкт-Петербурга и Севастополя по возвращении их из рейсов и окончании смены водителя на парковках (парковочных местах);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97" w:name="100098"/>
      <w:bookmarkEnd w:id="97"/>
      <w:proofErr w:type="gram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ж) допускать к управлению автобусами водителей, состоящих в трудовых отношениях, которые имеют российское национальное водительское удостоверение на право управления автомобилями категории "D" или иностранное водительское удостоверение на право управления автомобилями категории "D" - для водителей, являющихся гражданами Киргизской Республики, а также гражданами государств, законодательство которых закрепляет использование русского языка в качестве официального языка, которые соответствуют также требованиям </w:t>
      </w:r>
      <w:hyperlink r:id="rId17" w:anchor="100010" w:history="1">
        <w:r w:rsidRPr="00106FAE">
          <w:rPr>
            <w:rFonts w:ascii="inherit" w:eastAsia="Times New Roman" w:hAnsi="inherit" w:cs="Arial"/>
            <w:color w:val="005EA5"/>
            <w:sz w:val="25"/>
            <w:u w:val="single"/>
            <w:lang w:eastAsia="ru-RU"/>
          </w:rPr>
          <w:t>Правил</w:t>
        </w:r>
      </w:hyperlink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 организованной перевозки группы</w:t>
      </w:r>
      <w:proofErr w:type="gram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 детей автобусами, утвержденных постановлением Правительства Российской Федерации от 23.09.2020 N 1527;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98" w:name="100099"/>
      <w:bookmarkEnd w:id="98"/>
      <w:proofErr w:type="spell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з</w:t>
      </w:r>
      <w:proofErr w:type="spell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) соблюдать особенности режима рабочего времени и времени отдыха водителей;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99" w:name="100100"/>
      <w:bookmarkEnd w:id="99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и) осуществлять инструктаж водителя автобуса, планирование мероприятий по предупреждению дорожно-транспортных происшествий, анализ дорожно-транспортных происшествий с участием автобусов и правонарушений, совершенных водителями при управлении ими;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100" w:name="100101"/>
      <w:bookmarkEnd w:id="100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к) проводить стажировки водителей автобусов;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101" w:name="100102"/>
      <w:bookmarkEnd w:id="101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л) обеспечивать проведение медицинских осмотров (</w:t>
      </w:r>
      <w:proofErr w:type="spell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предрейсовых</w:t>
      </w:r>
      <w:proofErr w:type="spell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, </w:t>
      </w:r>
      <w:proofErr w:type="spell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послерейсовых</w:t>
      </w:r>
      <w:proofErr w:type="spell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) водителей;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102" w:name="100103"/>
      <w:bookmarkEnd w:id="102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м) иметь договор обязательного страхования гражданской ответственности перевозчика за причинение вреда жизни, здоровью и имуществу пассажиров.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103" w:name="100104"/>
      <w:bookmarkEnd w:id="103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Второй этап. Организация перевозки групп детей автобусами.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104" w:name="100105"/>
      <w:bookmarkEnd w:id="104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При организации и осуществлении организованной перевозки группы детей автобусами в городском, пригородном и междугородном сообщении необходимо соблюдать требования </w:t>
      </w:r>
      <w:hyperlink r:id="rId18" w:anchor="100010" w:history="1">
        <w:r w:rsidRPr="00106FAE">
          <w:rPr>
            <w:rFonts w:ascii="inherit" w:eastAsia="Times New Roman" w:hAnsi="inherit" w:cs="Arial"/>
            <w:color w:val="005EA5"/>
            <w:sz w:val="25"/>
            <w:u w:val="single"/>
            <w:lang w:eastAsia="ru-RU"/>
          </w:rPr>
          <w:t>Правил</w:t>
        </w:r>
      </w:hyperlink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 организованной перевозки группы детей автобусами, утвержденных постановлением Правительства Российской Федерации от 23.09.2020 N 1527.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105" w:name="100106"/>
      <w:bookmarkEnd w:id="105"/>
      <w:proofErr w:type="gram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В случае если организованная перевозка группы детей осуществляется 1 автобусом или 2 автобусами, перед началом осуществления организованной перевозки групп детей необходимо подать уведомление об организованной перевозке группы детей в подразделение Государственной инспекции безопасности дорожного движения территориального органа Министерства внутренних дел Российской Федерации (далее </w:t>
      </w:r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lastRenderedPageBreak/>
        <w:t>- подразделение Госавтоинспекции) на районном уровне по месту начала организованной перевозки группы детей.</w:t>
      </w:r>
      <w:proofErr w:type="gramEnd"/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106" w:name="100107"/>
      <w:bookmarkEnd w:id="106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В случае если указанная перевозка осуществляется 3 автобусами и более, перед началом осуществления такой перевозки подается заявка на сопровождение автобусов патрульным автомобилем (патрульными автомобилями) подразделения Госавтоинспекции: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107" w:name="100108"/>
      <w:bookmarkEnd w:id="107"/>
      <w:proofErr w:type="gram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при необходимости организации сопровождения по дорогам общего пользования, расположенным на территории нескольких муниципальных образований в пределах субъекта Российской Федерации, закрытых административно-территориальных образований, нескольких субъектов Российской Федерации, - в подразделение Госавтоинспекции на региональном уровне по месту начала организованной перевозки группы детей либо Центр специального назначения в области обеспечения безопасности дорожного движения Министерства внутренних дел Российской Федерации, Главное управление по обеспечению безопасности дорожного</w:t>
      </w:r>
      <w:proofErr w:type="gram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 движения Министерства внутренних дел Российской Федерации;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108" w:name="100109"/>
      <w:bookmarkEnd w:id="108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при необходимости организации сопровождения по дорогам общего пользования, расположенным в пределах районов, городов и иных муниципальных образований, закрытых административно-территориальных образований, комплекса "Байконур", - в подразделение Госавтоинспекции на районном уровне по месту начала организованной перевозки группы детей.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109" w:name="100110"/>
      <w:bookmarkEnd w:id="109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Подача уведомления об организованной перевозке группы детей осуществляется не позднее 48 часов до начала перевозки в междугородном сообщении и не позднее 24 часов до начала перевозок в городском и пригородном сообщениях.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110" w:name="100111"/>
      <w:bookmarkEnd w:id="110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При осуществлении нескольких планируемых организованных перевозок группы детей по одному и тому же маршруту (ежедневная или еженедельная доставка обучающихся в образовательные организации, развоз обучающихся по окончании занятий и т.п.) может подаваться одно уведомление об организованной перевозке группы детей. В этом случае уведомление с указанием дат и времени осуществления таких перевозок подается до начала первой из указанных в нем перевозок.</w:t>
      </w:r>
    </w:p>
    <w:p w:rsidR="00106FAE" w:rsidRPr="00106FAE" w:rsidRDefault="00106FAE" w:rsidP="00A5137C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color w:val="000000"/>
          <w:sz w:val="25"/>
          <w:szCs w:val="25"/>
          <w:lang w:eastAsia="ru-RU"/>
        </w:rPr>
      </w:pPr>
      <w:bookmarkStart w:id="111" w:name="100112"/>
      <w:bookmarkEnd w:id="111"/>
      <w:r w:rsidRPr="00106FAE">
        <w:rPr>
          <w:rFonts w:ascii="inherit" w:eastAsia="Times New Roman" w:hAnsi="inherit" w:cs="Arial"/>
          <w:b/>
          <w:color w:val="000000"/>
          <w:sz w:val="25"/>
          <w:szCs w:val="25"/>
          <w:lang w:eastAsia="ru-RU"/>
        </w:rPr>
        <w:t xml:space="preserve">V. Ответственность за нарушение </w:t>
      </w:r>
      <w:proofErr w:type="gramStart"/>
      <w:r w:rsidRPr="00106FAE">
        <w:rPr>
          <w:rFonts w:ascii="inherit" w:eastAsia="Times New Roman" w:hAnsi="inherit" w:cs="Arial"/>
          <w:b/>
          <w:color w:val="000000"/>
          <w:sz w:val="25"/>
          <w:szCs w:val="25"/>
          <w:lang w:eastAsia="ru-RU"/>
        </w:rPr>
        <w:t>обязательных</w:t>
      </w:r>
      <w:proofErr w:type="gramEnd"/>
    </w:p>
    <w:p w:rsidR="00106FAE" w:rsidRPr="00106FAE" w:rsidRDefault="00106FAE" w:rsidP="00A5137C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color w:val="000000"/>
          <w:sz w:val="25"/>
          <w:szCs w:val="25"/>
          <w:lang w:eastAsia="ru-RU"/>
        </w:rPr>
      </w:pPr>
      <w:r w:rsidRPr="00106FAE">
        <w:rPr>
          <w:rFonts w:ascii="inherit" w:eastAsia="Times New Roman" w:hAnsi="inherit" w:cs="Arial"/>
          <w:b/>
          <w:color w:val="000000"/>
          <w:sz w:val="25"/>
          <w:szCs w:val="25"/>
          <w:lang w:eastAsia="ru-RU"/>
        </w:rPr>
        <w:t>требований по организации организованной перевозки группы</w:t>
      </w:r>
    </w:p>
    <w:p w:rsidR="00106FAE" w:rsidRPr="00106FAE" w:rsidRDefault="00106FAE" w:rsidP="00A5137C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color w:val="000000"/>
          <w:sz w:val="25"/>
          <w:szCs w:val="25"/>
          <w:lang w:eastAsia="ru-RU"/>
        </w:rPr>
      </w:pPr>
      <w:r w:rsidRPr="00106FAE">
        <w:rPr>
          <w:rFonts w:ascii="inherit" w:eastAsia="Times New Roman" w:hAnsi="inherit" w:cs="Arial"/>
          <w:b/>
          <w:color w:val="000000"/>
          <w:sz w:val="25"/>
          <w:szCs w:val="25"/>
          <w:lang w:eastAsia="ru-RU"/>
        </w:rPr>
        <w:t>детей автобусами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112" w:name="100113"/>
      <w:bookmarkEnd w:id="112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За нарушение правил организованной перевозки группы детей автобусами контролируемые лица несут ответственность, установленную законодательством Российской Федерации.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113" w:name="100114"/>
      <w:bookmarkEnd w:id="113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Административная ответственность за нарушения требований, предъявляемых к организованной перевозке группы детей автобусами и перечисленных в настоящем Руководстве, установлена </w:t>
      </w:r>
      <w:hyperlink r:id="rId19" w:anchor="101036" w:history="1">
        <w:r w:rsidRPr="00106FAE">
          <w:rPr>
            <w:rFonts w:ascii="inherit" w:eastAsia="Times New Roman" w:hAnsi="inherit" w:cs="Arial"/>
            <w:color w:val="005EA5"/>
            <w:sz w:val="25"/>
            <w:u w:val="single"/>
            <w:lang w:eastAsia="ru-RU"/>
          </w:rPr>
          <w:t>статьями 12.23</w:t>
        </w:r>
      </w:hyperlink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, </w:t>
      </w:r>
      <w:hyperlink r:id="rId20" w:anchor="003704" w:history="1">
        <w:r w:rsidRPr="00106FAE">
          <w:rPr>
            <w:rFonts w:ascii="inherit" w:eastAsia="Times New Roman" w:hAnsi="inherit" w:cs="Arial"/>
            <w:color w:val="005EA5"/>
            <w:sz w:val="25"/>
            <w:u w:val="single"/>
            <w:lang w:eastAsia="ru-RU"/>
          </w:rPr>
          <w:t>12.31.1</w:t>
        </w:r>
      </w:hyperlink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, </w:t>
      </w:r>
      <w:hyperlink r:id="rId21" w:anchor="002841" w:history="1">
        <w:r w:rsidRPr="00106FAE">
          <w:rPr>
            <w:rFonts w:ascii="inherit" w:eastAsia="Times New Roman" w:hAnsi="inherit" w:cs="Arial"/>
            <w:color w:val="005EA5"/>
            <w:sz w:val="25"/>
            <w:u w:val="single"/>
            <w:lang w:eastAsia="ru-RU"/>
          </w:rPr>
          <w:t>11.14.2</w:t>
        </w:r>
      </w:hyperlink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, </w:t>
      </w:r>
      <w:hyperlink r:id="rId22" w:anchor="008800" w:history="1">
        <w:r w:rsidRPr="00106FAE">
          <w:rPr>
            <w:rFonts w:ascii="inherit" w:eastAsia="Times New Roman" w:hAnsi="inherit" w:cs="Arial"/>
            <w:color w:val="005EA5"/>
            <w:sz w:val="25"/>
            <w:u w:val="single"/>
            <w:lang w:eastAsia="ru-RU"/>
          </w:rPr>
          <w:t>11.23</w:t>
        </w:r>
      </w:hyperlink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, </w:t>
      </w:r>
      <w:hyperlink r:id="rId23" w:anchor="003902" w:history="1">
        <w:r w:rsidRPr="00106FAE">
          <w:rPr>
            <w:rFonts w:ascii="inherit" w:eastAsia="Times New Roman" w:hAnsi="inherit" w:cs="Arial"/>
            <w:color w:val="005EA5"/>
            <w:sz w:val="25"/>
            <w:u w:val="single"/>
            <w:lang w:eastAsia="ru-RU"/>
          </w:rPr>
          <w:t>11.31</w:t>
        </w:r>
      </w:hyperlink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 Кодекса Российской Федерации об административных правонарушениях.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114" w:name="100115"/>
      <w:bookmarkEnd w:id="114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lastRenderedPageBreak/>
        <w:t>При этом</w:t>
      </w:r>
      <w:proofErr w:type="gram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,</w:t>
      </w:r>
      <w:proofErr w:type="gram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 организатор перевозки несет ответственность при нарушении им требований, возложенных на него </w:t>
      </w:r>
      <w:hyperlink r:id="rId24" w:anchor="100010" w:history="1">
        <w:r w:rsidRPr="00106FAE">
          <w:rPr>
            <w:rFonts w:ascii="inherit" w:eastAsia="Times New Roman" w:hAnsi="inherit" w:cs="Arial"/>
            <w:color w:val="005EA5"/>
            <w:sz w:val="25"/>
            <w:u w:val="single"/>
            <w:lang w:eastAsia="ru-RU"/>
          </w:rPr>
          <w:t>Правилами</w:t>
        </w:r>
      </w:hyperlink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 организованной перевозки группы детей автобусами, утвержденных постановлением Правительства Российской Федерации от 23.09.2020 N 1527, по </w:t>
      </w:r>
      <w:hyperlink r:id="rId25" w:anchor="007000" w:history="1">
        <w:r w:rsidRPr="00106FAE">
          <w:rPr>
            <w:rFonts w:ascii="inherit" w:eastAsia="Times New Roman" w:hAnsi="inherit" w:cs="Arial"/>
            <w:color w:val="005EA5"/>
            <w:sz w:val="25"/>
            <w:u w:val="single"/>
            <w:lang w:eastAsia="ru-RU"/>
          </w:rPr>
          <w:t>частям 4</w:t>
        </w:r>
      </w:hyperlink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, </w:t>
      </w:r>
      <w:hyperlink r:id="rId26" w:anchor="007004" w:history="1">
        <w:r w:rsidRPr="00106FAE">
          <w:rPr>
            <w:rFonts w:ascii="inherit" w:eastAsia="Times New Roman" w:hAnsi="inherit" w:cs="Arial"/>
            <w:color w:val="005EA5"/>
            <w:sz w:val="25"/>
            <w:u w:val="single"/>
            <w:lang w:eastAsia="ru-RU"/>
          </w:rPr>
          <w:t>6 статьи 12.23</w:t>
        </w:r>
      </w:hyperlink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 </w:t>
      </w:r>
      <w:proofErr w:type="spell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КоАП</w:t>
      </w:r>
      <w:proofErr w:type="spell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 РФ, а перевозчик несет ответственность в целом за нарушение требований, установленных законодательством Российской Федерации в сфере автомобильного транспорта.</w:t>
      </w:r>
    </w:p>
    <w:p w:rsidR="00106FAE" w:rsidRPr="00106FAE" w:rsidRDefault="00106FAE" w:rsidP="00106FAE">
      <w:pPr>
        <w:spacing w:after="0" w:line="373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bookmarkStart w:id="115" w:name="100116"/>
      <w:bookmarkEnd w:id="115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Кроме того, за нарушение </w:t>
      </w:r>
      <w:hyperlink r:id="rId27" w:anchor="100015" w:history="1">
        <w:r w:rsidRPr="00106FAE">
          <w:rPr>
            <w:rFonts w:ascii="inherit" w:eastAsia="Times New Roman" w:hAnsi="inherit" w:cs="Arial"/>
            <w:color w:val="005EA5"/>
            <w:sz w:val="25"/>
            <w:u w:val="single"/>
            <w:lang w:eastAsia="ru-RU"/>
          </w:rPr>
          <w:t>правил</w:t>
        </w:r>
      </w:hyperlink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 дорожного движения и эксплуатации транспортных сре</w:t>
      </w:r>
      <w:proofErr w:type="gramStart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дств пр</w:t>
      </w:r>
      <w:proofErr w:type="gramEnd"/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едусмотрена уголовная ответственность </w:t>
      </w:r>
      <w:hyperlink r:id="rId28" w:anchor="103366" w:history="1">
        <w:r w:rsidRPr="00106FAE">
          <w:rPr>
            <w:rFonts w:ascii="inherit" w:eastAsia="Times New Roman" w:hAnsi="inherit" w:cs="Arial"/>
            <w:color w:val="005EA5"/>
            <w:sz w:val="25"/>
            <w:u w:val="single"/>
            <w:lang w:eastAsia="ru-RU"/>
          </w:rPr>
          <w:t>статьей 264</w:t>
        </w:r>
      </w:hyperlink>
      <w:r w:rsidRPr="00106FAE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 УК РФ.</w:t>
      </w:r>
    </w:p>
    <w:p w:rsidR="002B7C96" w:rsidRDefault="002B7C96"/>
    <w:sectPr w:rsidR="002B7C96" w:rsidSect="002B7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06FAE"/>
    <w:rsid w:val="00106FAE"/>
    <w:rsid w:val="002B7C96"/>
    <w:rsid w:val="00A51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C96"/>
  </w:style>
  <w:style w:type="paragraph" w:styleId="1">
    <w:name w:val="heading 1"/>
    <w:basedOn w:val="a"/>
    <w:link w:val="10"/>
    <w:uiPriority w:val="9"/>
    <w:qFormat/>
    <w:rsid w:val="00106F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6F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right">
    <w:name w:val="pright"/>
    <w:basedOn w:val="a"/>
    <w:rsid w:val="0010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10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10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06F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kodeks/KOAP-RF/razdel-iv/glava-27/statja-27.14/" TargetMode="External"/><Relationship Id="rId13" Type="http://schemas.openxmlformats.org/officeDocument/2006/relationships/hyperlink" Target="https://legalacts.ru/doc/prikaz-minobrnauki-rossii-ot-29102013-n-1199/" TargetMode="External"/><Relationship Id="rId18" Type="http://schemas.openxmlformats.org/officeDocument/2006/relationships/hyperlink" Target="https://legalacts.ru/doc/postanovlenie-pravitelstva-rf-ot-23092020-n-1527-ob-utverzhdenii/" TargetMode="External"/><Relationship Id="rId26" Type="http://schemas.openxmlformats.org/officeDocument/2006/relationships/hyperlink" Target="https://legalacts.ru/kodeks/KOAP-RF/razdel-ii/glava-12/statja-12.23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egalacts.ru/kodeks/KOAP-RF/razdel-ii/glava-11/statja-11.14.2/" TargetMode="External"/><Relationship Id="rId7" Type="http://schemas.openxmlformats.org/officeDocument/2006/relationships/hyperlink" Target="https://legalacts.ru/kodeks/KOAP-RF/razdel-ii/glava-12/statja-12.23/" TargetMode="External"/><Relationship Id="rId12" Type="http://schemas.openxmlformats.org/officeDocument/2006/relationships/hyperlink" Target="https://legalacts.ru/doc/prikaz-minobrnauki-rossii-ot-29102013-n-1199/" TargetMode="External"/><Relationship Id="rId17" Type="http://schemas.openxmlformats.org/officeDocument/2006/relationships/hyperlink" Target="https://legalacts.ru/doc/postanovlenie-pravitelstva-rf-ot-23092020-n-1527-ob-utverzhdenii/" TargetMode="External"/><Relationship Id="rId25" Type="http://schemas.openxmlformats.org/officeDocument/2006/relationships/hyperlink" Target="https://legalacts.ru/kodeks/KOAP-RF/razdel-ii/glava-12/statja-12.23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galacts.ru/doc/postanovlenie-pravitelstva-rf-ot-23092020-n-1527-ob-utverzhdenii/" TargetMode="External"/><Relationship Id="rId20" Type="http://schemas.openxmlformats.org/officeDocument/2006/relationships/hyperlink" Target="https://legalacts.ru/kodeks/KOAP-RF/razdel-ii/glava-12/statja-12.31.1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egalacts.ru/doc/PP-RF-_1090-ot-23_10_93/" TargetMode="External"/><Relationship Id="rId11" Type="http://schemas.openxmlformats.org/officeDocument/2006/relationships/hyperlink" Target="https://legalacts.ru/doc/prikaz-mintransa-rossii-ot-31072020-n-282-ob-utverzhdenii/" TargetMode="External"/><Relationship Id="rId24" Type="http://schemas.openxmlformats.org/officeDocument/2006/relationships/hyperlink" Target="https://legalacts.ru/doc/postanovlenie-pravitelstva-rf-ot-23092020-n-1527-ob-utverzhdenii/" TargetMode="External"/><Relationship Id="rId5" Type="http://schemas.openxmlformats.org/officeDocument/2006/relationships/hyperlink" Target="https://legalacts.ru/doc/federalnyi-zakon-ot-31072020-n-248-fz-o-gosudarstvennom-kontrole/" TargetMode="External"/><Relationship Id="rId15" Type="http://schemas.openxmlformats.org/officeDocument/2006/relationships/hyperlink" Target="https://legalacts.ru/doc/postanovlenie-pravitelstva-rf-ot-23092020-n-1527-ob-utverzhdenii/" TargetMode="External"/><Relationship Id="rId23" Type="http://schemas.openxmlformats.org/officeDocument/2006/relationships/hyperlink" Target="https://legalacts.ru/kodeks/KOAP-RF/razdel-ii/glava-11/statja-11.31/" TargetMode="External"/><Relationship Id="rId28" Type="http://schemas.openxmlformats.org/officeDocument/2006/relationships/hyperlink" Target="https://legalacts.ru/kodeks/UK-RF/osobennaja-chast/razdel-ix/glava-27/statja-264/" TargetMode="External"/><Relationship Id="rId10" Type="http://schemas.openxmlformats.org/officeDocument/2006/relationships/hyperlink" Target="https://legalacts.ru/doc/federalnyi-zakon-ot-08112007-n-259-fz-ustav/" TargetMode="External"/><Relationship Id="rId19" Type="http://schemas.openxmlformats.org/officeDocument/2006/relationships/hyperlink" Target="https://legalacts.ru/kodeks/KOAP-RF/razdel-ii/glava-12/statja-12.23/" TargetMode="External"/><Relationship Id="rId4" Type="http://schemas.openxmlformats.org/officeDocument/2006/relationships/hyperlink" Target="https://legalacts.ru/doc/federalnyi-zakon-ot-31072020-n-247-fz-ob-objazatelnykh-trebovanijakh/" TargetMode="External"/><Relationship Id="rId9" Type="http://schemas.openxmlformats.org/officeDocument/2006/relationships/hyperlink" Target="https://legalacts.ru/doc/postanovlenie-pravitelstva-rf-ot-23092020-n-1527-ob-utverzhdenii/" TargetMode="External"/><Relationship Id="rId14" Type="http://schemas.openxmlformats.org/officeDocument/2006/relationships/hyperlink" Target="https://legalacts.ru/doc/prikaz-mintransa-rossii-ot-31072020-n-283-ob-utverzhdenii/" TargetMode="External"/><Relationship Id="rId22" Type="http://schemas.openxmlformats.org/officeDocument/2006/relationships/hyperlink" Target="https://legalacts.ru/kodeks/KOAP-RF/razdel-ii/glava-11/statja-11.23/" TargetMode="External"/><Relationship Id="rId27" Type="http://schemas.openxmlformats.org/officeDocument/2006/relationships/hyperlink" Target="https://legalacts.ru/doc/PP-RF-_1090-ot-23_10_93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4153</Words>
  <Characters>23677</Characters>
  <Application>Microsoft Office Word</Application>
  <DocSecurity>0</DocSecurity>
  <Lines>197</Lines>
  <Paragraphs>55</Paragraphs>
  <ScaleCrop>false</ScaleCrop>
  <Company/>
  <LinksUpToDate>false</LinksUpToDate>
  <CharactersWithSpaces>27775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2022-08-16T07:14:00Z</dcterms:created>
  <dcterms:modified xsi:type="dcterms:W3CDTF">2022-08-16T07:16:00Z</dcterms:modified>
</cp:coreProperties>
</file>